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834"/>
        <w:gridCol w:w="7541"/>
      </w:tblGrid>
      <w:tr w:rsidR="008177B3" w:rsidRPr="0083192D" w14:paraId="4B2138B5" w14:textId="77777777" w:rsidTr="0004355F">
        <w:trPr>
          <w:cantSplit/>
          <w:trHeight w:val="340"/>
        </w:trPr>
        <w:tc>
          <w:tcPr>
            <w:tcW w:w="2834" w:type="dxa"/>
            <w:shd w:val="clear" w:color="auto" w:fill="auto"/>
            <w:vAlign w:val="center"/>
          </w:tcPr>
          <w:p w14:paraId="049BD2B8" w14:textId="77777777" w:rsidR="008177B3" w:rsidRPr="0083192D" w:rsidRDefault="008177B3" w:rsidP="0004355F">
            <w:pPr>
              <w:pStyle w:val="ECVPersonalInfoHeading"/>
              <w:rPr>
                <w:noProof/>
                <w:szCs w:val="18"/>
                <w:lang w:val="it-IT"/>
              </w:rPr>
            </w:pPr>
            <w:r w:rsidRPr="0083192D">
              <w:rPr>
                <w:caps w:val="0"/>
                <w:noProof/>
                <w:szCs w:val="18"/>
                <w:lang w:val="it-IT"/>
              </w:rPr>
              <w:t>INFORMAZIONI PERSONALI</w:t>
            </w:r>
          </w:p>
        </w:tc>
        <w:tc>
          <w:tcPr>
            <w:tcW w:w="7541" w:type="dxa"/>
            <w:shd w:val="clear" w:color="auto" w:fill="auto"/>
            <w:vAlign w:val="center"/>
          </w:tcPr>
          <w:p w14:paraId="68EF9B2F" w14:textId="77777777" w:rsidR="008177B3" w:rsidRPr="0083192D" w:rsidRDefault="008177B3" w:rsidP="0004355F">
            <w:pPr>
              <w:pStyle w:val="ECVNameField"/>
              <w:rPr>
                <w:b/>
                <w:noProof/>
                <w:sz w:val="18"/>
                <w:lang w:val="it-IT"/>
              </w:rPr>
            </w:pPr>
            <w:r w:rsidRPr="0083192D">
              <w:rPr>
                <w:b/>
                <w:noProof/>
                <w:sz w:val="18"/>
                <w:lang w:val="it-IT"/>
              </w:rPr>
              <w:t>Avvocato Roberto Ollari</w:t>
            </w:r>
          </w:p>
        </w:tc>
      </w:tr>
      <w:tr w:rsidR="008177B3" w:rsidRPr="0083192D" w14:paraId="356A8A9B" w14:textId="77777777" w:rsidTr="0004355F">
        <w:trPr>
          <w:cantSplit/>
          <w:trHeight w:hRule="exact" w:val="227"/>
        </w:trPr>
        <w:tc>
          <w:tcPr>
            <w:tcW w:w="10375" w:type="dxa"/>
            <w:gridSpan w:val="2"/>
            <w:shd w:val="clear" w:color="auto" w:fill="auto"/>
          </w:tcPr>
          <w:p w14:paraId="54896167" w14:textId="77777777" w:rsidR="008177B3" w:rsidRPr="0083192D" w:rsidRDefault="008177B3" w:rsidP="0004355F">
            <w:pPr>
              <w:pStyle w:val="ECVComments"/>
              <w:rPr>
                <w:noProof/>
                <w:sz w:val="18"/>
                <w:szCs w:val="18"/>
                <w:lang w:val="it-IT"/>
              </w:rPr>
            </w:pPr>
          </w:p>
        </w:tc>
      </w:tr>
      <w:tr w:rsidR="008177B3" w:rsidRPr="0083192D" w14:paraId="2B4D4DA7" w14:textId="77777777" w:rsidTr="0004355F">
        <w:trPr>
          <w:cantSplit/>
          <w:trHeight w:val="340"/>
        </w:trPr>
        <w:tc>
          <w:tcPr>
            <w:tcW w:w="2834" w:type="dxa"/>
            <w:vMerge w:val="restart"/>
            <w:shd w:val="clear" w:color="auto" w:fill="auto"/>
          </w:tcPr>
          <w:p w14:paraId="53541C26" w14:textId="49637F23" w:rsidR="008177B3" w:rsidRPr="0083192D" w:rsidRDefault="008177B3" w:rsidP="0004355F">
            <w:pPr>
              <w:pStyle w:val="ECVLeftHeading"/>
              <w:rPr>
                <w:noProof/>
                <w:szCs w:val="18"/>
                <w:lang w:val="it-IT"/>
              </w:rPr>
            </w:pPr>
            <w:r w:rsidRPr="0083192D">
              <w:rPr>
                <w:noProof/>
                <w:szCs w:val="18"/>
                <w:lang w:val="it-IT"/>
              </w:rPr>
              <w:drawing>
                <wp:inline distT="0" distB="0" distL="0" distR="0" wp14:anchorId="01420A3F" wp14:editId="6420622F">
                  <wp:extent cx="1700530" cy="2547620"/>
                  <wp:effectExtent l="0" t="0" r="0" b="5080"/>
                  <wp:docPr id="328398986"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530" cy="2547620"/>
                          </a:xfrm>
                          <a:prstGeom prst="rect">
                            <a:avLst/>
                          </a:prstGeom>
                          <a:noFill/>
                        </pic:spPr>
                      </pic:pic>
                    </a:graphicData>
                  </a:graphic>
                </wp:inline>
              </w:drawing>
            </w:r>
          </w:p>
        </w:tc>
        <w:tc>
          <w:tcPr>
            <w:tcW w:w="7541" w:type="dxa"/>
            <w:shd w:val="clear" w:color="auto" w:fill="auto"/>
          </w:tcPr>
          <w:p w14:paraId="5CC8AE5A" w14:textId="6D81FF2A" w:rsidR="008177B3" w:rsidRPr="0083192D" w:rsidRDefault="008177B3" w:rsidP="0004355F">
            <w:pPr>
              <w:rPr>
                <w:noProof/>
              </w:rPr>
            </w:pPr>
            <w:r w:rsidRPr="0083192D">
              <w:rPr>
                <w:noProof/>
              </w:rPr>
              <w:drawing>
                <wp:anchor distT="0" distB="0" distL="0" distR="71755" simplePos="0" relativeHeight="251664384" behindDoc="0" locked="0" layoutInCell="1" allowOverlap="1" wp14:anchorId="5D8FD366" wp14:editId="544FA418">
                  <wp:simplePos x="0" y="0"/>
                  <wp:positionH relativeFrom="column">
                    <wp:posOffset>0</wp:posOffset>
                  </wp:positionH>
                  <wp:positionV relativeFrom="paragraph">
                    <wp:posOffset>0</wp:posOffset>
                  </wp:positionV>
                  <wp:extent cx="123825" cy="143510"/>
                  <wp:effectExtent l="0" t="0" r="9525" b="8890"/>
                  <wp:wrapSquare wrapText="bothSides"/>
                  <wp:docPr id="116028181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192D">
              <w:rPr>
                <w:noProof/>
              </w:rPr>
              <w:t xml:space="preserve"> STUDI</w:t>
            </w:r>
            <w:r>
              <w:rPr>
                <w:noProof/>
              </w:rPr>
              <w:t>O IN</w:t>
            </w:r>
            <w:r w:rsidRPr="0083192D">
              <w:rPr>
                <w:noProof/>
              </w:rPr>
              <w:t xml:space="preserve"> BORGO ZACCAGNI 1, 43121 PARMA (PR), ITALY</w:t>
            </w:r>
          </w:p>
          <w:p w14:paraId="19D596A7" w14:textId="77777777" w:rsidR="008177B3" w:rsidRPr="0083192D" w:rsidRDefault="008177B3" w:rsidP="0004355F">
            <w:pPr>
              <w:rPr>
                <w:noProof/>
              </w:rPr>
            </w:pPr>
            <w:r w:rsidRPr="0083192D">
              <w:rPr>
                <w:noProof/>
              </w:rPr>
              <w:t>Sede secondaria Cremona: Casalmaggiore, via Matteotti 8</w:t>
            </w:r>
          </w:p>
          <w:p w14:paraId="320143FC" w14:textId="77777777" w:rsidR="008177B3" w:rsidRPr="0083192D" w:rsidRDefault="008177B3" w:rsidP="0004355F">
            <w:pPr>
              <w:rPr>
                <w:noProof/>
              </w:rPr>
            </w:pPr>
          </w:p>
          <w:p w14:paraId="7599E0AD" w14:textId="77777777" w:rsidR="008177B3" w:rsidRPr="0083192D" w:rsidRDefault="008177B3" w:rsidP="0004355F">
            <w:pPr>
              <w:tabs>
                <w:tab w:val="left" w:pos="6810"/>
              </w:tabs>
              <w:rPr>
                <w:noProof/>
              </w:rPr>
            </w:pPr>
            <w:r w:rsidRPr="0083192D">
              <w:rPr>
                <w:noProof/>
              </w:rPr>
              <w:tab/>
            </w:r>
          </w:p>
        </w:tc>
      </w:tr>
      <w:tr w:rsidR="008177B3" w:rsidRPr="0083192D" w14:paraId="2CE37C78" w14:textId="77777777" w:rsidTr="0004355F">
        <w:trPr>
          <w:cantSplit/>
          <w:trHeight w:val="340"/>
        </w:trPr>
        <w:tc>
          <w:tcPr>
            <w:tcW w:w="2834" w:type="dxa"/>
            <w:vMerge/>
            <w:shd w:val="clear" w:color="auto" w:fill="auto"/>
          </w:tcPr>
          <w:p w14:paraId="4FA8BC6F" w14:textId="77777777" w:rsidR="008177B3" w:rsidRPr="0083192D" w:rsidRDefault="008177B3" w:rsidP="0004355F">
            <w:pPr>
              <w:rPr>
                <w:noProof/>
                <w:sz w:val="18"/>
                <w:szCs w:val="18"/>
              </w:rPr>
            </w:pPr>
          </w:p>
        </w:tc>
        <w:tc>
          <w:tcPr>
            <w:tcW w:w="7541" w:type="dxa"/>
            <w:shd w:val="clear" w:color="auto" w:fill="auto"/>
          </w:tcPr>
          <w:p w14:paraId="1751D414" w14:textId="6CB46B1F" w:rsidR="008177B3" w:rsidRPr="0083192D" w:rsidRDefault="008177B3" w:rsidP="0004355F">
            <w:pPr>
              <w:tabs>
                <w:tab w:val="right" w:pos="8218"/>
              </w:tabs>
              <w:rPr>
                <w:noProof/>
              </w:rPr>
            </w:pPr>
            <w:r w:rsidRPr="0083192D">
              <w:rPr>
                <w:noProof/>
              </w:rPr>
              <w:drawing>
                <wp:anchor distT="0" distB="0" distL="0" distR="71755" simplePos="0" relativeHeight="251667456" behindDoc="0" locked="0" layoutInCell="1" allowOverlap="1" wp14:anchorId="71ADD8F4" wp14:editId="6EB94316">
                  <wp:simplePos x="0" y="0"/>
                  <wp:positionH relativeFrom="column">
                    <wp:posOffset>0</wp:posOffset>
                  </wp:positionH>
                  <wp:positionV relativeFrom="paragraph">
                    <wp:posOffset>0</wp:posOffset>
                  </wp:positionV>
                  <wp:extent cx="125730" cy="128905"/>
                  <wp:effectExtent l="0" t="0" r="7620" b="4445"/>
                  <wp:wrapSquare wrapText="bothSides"/>
                  <wp:docPr id="97506790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192D">
              <w:rPr>
                <w:noProof/>
              </w:rPr>
              <w:t xml:space="preserve"> </w:t>
            </w:r>
            <w:r w:rsidRPr="0083192D">
              <w:rPr>
                <w:rStyle w:val="ECVContactDetails"/>
                <w:noProof/>
              </w:rPr>
              <w:t xml:space="preserve">0521.386199   </w:t>
            </w:r>
            <w:r w:rsidRPr="0083192D">
              <w:rPr>
                <w:rStyle w:val="ECVContactDetails"/>
                <w:noProof/>
              </w:rPr>
              <w:drawing>
                <wp:inline distT="0" distB="0" distL="0" distR="0" wp14:anchorId="3568F955" wp14:editId="6A903FFF">
                  <wp:extent cx="133350" cy="142875"/>
                  <wp:effectExtent l="0" t="0" r="0" b="9525"/>
                  <wp:docPr id="42051217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inline>
              </w:drawing>
            </w:r>
            <w:r w:rsidRPr="0083192D">
              <w:rPr>
                <w:rStyle w:val="ECVContactDetails"/>
                <w:noProof/>
              </w:rPr>
              <w:t xml:space="preserve"> fax 0521.507865   </w:t>
            </w:r>
            <w:r w:rsidRPr="0083192D">
              <w:rPr>
                <w:noProof/>
              </w:rPr>
              <w:drawing>
                <wp:inline distT="0" distB="0" distL="0" distR="0" wp14:anchorId="423A8B36" wp14:editId="4AEFDB34">
                  <wp:extent cx="123825" cy="133350"/>
                  <wp:effectExtent l="0" t="0" r="9525" b="0"/>
                  <wp:docPr id="86481904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Pr="0083192D">
              <w:rPr>
                <w:noProof/>
              </w:rPr>
              <w:t xml:space="preserve"> </w:t>
            </w:r>
            <w:r w:rsidRPr="0083192D">
              <w:rPr>
                <w:rStyle w:val="ECVContactDetails"/>
                <w:noProof/>
              </w:rPr>
              <w:t xml:space="preserve">3495626836    </w:t>
            </w:r>
            <w:r w:rsidRPr="0083192D">
              <w:rPr>
                <w:noProof/>
              </w:rPr>
              <w:t xml:space="preserve">     </w:t>
            </w:r>
          </w:p>
          <w:p w14:paraId="3941D05E" w14:textId="77777777" w:rsidR="008177B3" w:rsidRPr="0083192D" w:rsidRDefault="008177B3" w:rsidP="0004355F">
            <w:pPr>
              <w:tabs>
                <w:tab w:val="right" w:pos="8218"/>
              </w:tabs>
              <w:rPr>
                <w:noProof/>
              </w:rPr>
            </w:pPr>
          </w:p>
        </w:tc>
      </w:tr>
      <w:tr w:rsidR="008177B3" w:rsidRPr="0083192D" w14:paraId="4D270CE8" w14:textId="77777777" w:rsidTr="0004355F">
        <w:trPr>
          <w:cantSplit/>
          <w:trHeight w:val="340"/>
        </w:trPr>
        <w:tc>
          <w:tcPr>
            <w:tcW w:w="2834" w:type="dxa"/>
            <w:vMerge/>
            <w:shd w:val="clear" w:color="auto" w:fill="auto"/>
          </w:tcPr>
          <w:p w14:paraId="2E2AC4A9" w14:textId="77777777" w:rsidR="008177B3" w:rsidRPr="0083192D" w:rsidRDefault="008177B3" w:rsidP="0004355F">
            <w:pPr>
              <w:rPr>
                <w:noProof/>
                <w:sz w:val="18"/>
                <w:szCs w:val="18"/>
              </w:rPr>
            </w:pPr>
          </w:p>
        </w:tc>
        <w:tc>
          <w:tcPr>
            <w:tcW w:w="7541" w:type="dxa"/>
            <w:shd w:val="clear" w:color="auto" w:fill="auto"/>
            <w:vAlign w:val="center"/>
          </w:tcPr>
          <w:p w14:paraId="39C762A8" w14:textId="19E61EB2" w:rsidR="008177B3" w:rsidRPr="0083192D" w:rsidRDefault="008177B3" w:rsidP="0004355F">
            <w:pPr>
              <w:rPr>
                <w:noProof/>
              </w:rPr>
            </w:pPr>
            <w:r w:rsidRPr="0083192D">
              <w:rPr>
                <w:noProof/>
              </w:rPr>
              <w:drawing>
                <wp:anchor distT="0" distB="0" distL="0" distR="71755" simplePos="0" relativeHeight="251666432" behindDoc="0" locked="0" layoutInCell="1" allowOverlap="1" wp14:anchorId="173212EA" wp14:editId="479C1C20">
                  <wp:simplePos x="0" y="0"/>
                  <wp:positionH relativeFrom="column">
                    <wp:posOffset>0</wp:posOffset>
                  </wp:positionH>
                  <wp:positionV relativeFrom="paragraph">
                    <wp:posOffset>0</wp:posOffset>
                  </wp:positionV>
                  <wp:extent cx="126365" cy="144145"/>
                  <wp:effectExtent l="0" t="0" r="6985" b="8255"/>
                  <wp:wrapSquare wrapText="bothSides"/>
                  <wp:docPr id="197401293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14" w:history="1">
              <w:r w:rsidRPr="0083192D">
                <w:rPr>
                  <w:rStyle w:val="Collegamentoipertestuale"/>
                  <w:noProof/>
                  <w:lang w:eastAsia="zh-CN" w:bidi="hi-IN"/>
                </w:rPr>
                <w:t>info@studiolegaleollari.it</w:t>
              </w:r>
            </w:hyperlink>
            <w:r w:rsidRPr="0083192D">
              <w:rPr>
                <w:noProof/>
              </w:rPr>
              <w:t xml:space="preserve">   pec: </w:t>
            </w:r>
            <w:hyperlink r:id="rId15" w:history="1">
              <w:r w:rsidRPr="0083192D">
                <w:rPr>
                  <w:rStyle w:val="Collegamentoipertestuale"/>
                  <w:noProof/>
                  <w:lang w:eastAsia="zh-CN" w:bidi="hi-IN"/>
                </w:rPr>
                <w:t>info@pec.studiolegaleollari.it</w:t>
              </w:r>
            </w:hyperlink>
            <w:r w:rsidRPr="0083192D">
              <w:rPr>
                <w:noProof/>
              </w:rPr>
              <w:t xml:space="preserve"> </w:t>
            </w:r>
          </w:p>
          <w:p w14:paraId="3120AA03" w14:textId="77777777" w:rsidR="008177B3" w:rsidRPr="0083192D" w:rsidRDefault="008177B3" w:rsidP="0004355F">
            <w:pPr>
              <w:rPr>
                <w:noProof/>
              </w:rPr>
            </w:pPr>
          </w:p>
        </w:tc>
      </w:tr>
      <w:tr w:rsidR="008177B3" w:rsidRPr="0083192D" w14:paraId="78B800EC" w14:textId="77777777" w:rsidTr="0004355F">
        <w:trPr>
          <w:cantSplit/>
          <w:trHeight w:val="340"/>
        </w:trPr>
        <w:tc>
          <w:tcPr>
            <w:tcW w:w="2834" w:type="dxa"/>
            <w:vMerge/>
            <w:shd w:val="clear" w:color="auto" w:fill="auto"/>
          </w:tcPr>
          <w:p w14:paraId="6E26F59F" w14:textId="77777777" w:rsidR="008177B3" w:rsidRPr="0083192D" w:rsidRDefault="008177B3" w:rsidP="0004355F">
            <w:pPr>
              <w:rPr>
                <w:noProof/>
                <w:sz w:val="18"/>
                <w:szCs w:val="18"/>
              </w:rPr>
            </w:pPr>
          </w:p>
        </w:tc>
        <w:tc>
          <w:tcPr>
            <w:tcW w:w="7541" w:type="dxa"/>
            <w:shd w:val="clear" w:color="auto" w:fill="auto"/>
          </w:tcPr>
          <w:p w14:paraId="67A9D0B1" w14:textId="15AEAF89" w:rsidR="008177B3" w:rsidRPr="0083192D" w:rsidRDefault="008177B3" w:rsidP="0004355F">
            <w:pPr>
              <w:rPr>
                <w:noProof/>
              </w:rPr>
            </w:pPr>
            <w:r w:rsidRPr="0083192D">
              <w:rPr>
                <w:noProof/>
              </w:rPr>
              <w:drawing>
                <wp:anchor distT="0" distB="0" distL="0" distR="71755" simplePos="0" relativeHeight="251665408" behindDoc="0" locked="0" layoutInCell="1" allowOverlap="1" wp14:anchorId="770C5719" wp14:editId="12A463FA">
                  <wp:simplePos x="0" y="0"/>
                  <wp:positionH relativeFrom="column">
                    <wp:posOffset>0</wp:posOffset>
                  </wp:positionH>
                  <wp:positionV relativeFrom="paragraph">
                    <wp:posOffset>0</wp:posOffset>
                  </wp:positionV>
                  <wp:extent cx="125095" cy="127635"/>
                  <wp:effectExtent l="0" t="0" r="8255" b="5715"/>
                  <wp:wrapSquare wrapText="bothSides"/>
                  <wp:docPr id="42967164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17" w:history="1">
              <w:r w:rsidRPr="0083192D">
                <w:rPr>
                  <w:rStyle w:val="Collegamentoipertestuale"/>
                  <w:noProof/>
                  <w:lang w:eastAsia="zh-CN" w:bidi="hi-IN"/>
                </w:rPr>
                <w:t>www.studiolegaleollari.it</w:t>
              </w:r>
            </w:hyperlink>
            <w:r w:rsidRPr="0083192D">
              <w:rPr>
                <w:noProof/>
              </w:rPr>
              <w:t xml:space="preserve">  </w:t>
            </w:r>
          </w:p>
        </w:tc>
      </w:tr>
      <w:tr w:rsidR="008177B3" w:rsidRPr="0083192D" w14:paraId="18A5D106" w14:textId="77777777" w:rsidTr="0004355F">
        <w:trPr>
          <w:cantSplit/>
          <w:trHeight w:val="340"/>
        </w:trPr>
        <w:tc>
          <w:tcPr>
            <w:tcW w:w="2834" w:type="dxa"/>
            <w:vMerge/>
            <w:shd w:val="clear" w:color="auto" w:fill="auto"/>
          </w:tcPr>
          <w:p w14:paraId="460849C8" w14:textId="77777777" w:rsidR="008177B3" w:rsidRPr="0083192D" w:rsidRDefault="008177B3" w:rsidP="0004355F">
            <w:pPr>
              <w:rPr>
                <w:noProof/>
                <w:sz w:val="18"/>
                <w:szCs w:val="18"/>
              </w:rPr>
            </w:pPr>
          </w:p>
        </w:tc>
        <w:tc>
          <w:tcPr>
            <w:tcW w:w="7541" w:type="dxa"/>
            <w:shd w:val="clear" w:color="auto" w:fill="auto"/>
          </w:tcPr>
          <w:p w14:paraId="470354CC" w14:textId="77777777" w:rsidR="008177B3" w:rsidRPr="0083192D" w:rsidRDefault="008177B3" w:rsidP="0004355F">
            <w:pPr>
              <w:rPr>
                <w:noProof/>
              </w:rPr>
            </w:pPr>
            <w:r w:rsidRPr="0083192D">
              <w:rPr>
                <w:rStyle w:val="ECVContactDetails"/>
                <w:noProof/>
              </w:rPr>
              <w:t xml:space="preserve"> </w:t>
            </w:r>
            <w:r w:rsidRPr="0083192D">
              <w:rPr>
                <w:noProof/>
              </w:rPr>
              <w:t>laureato in Giurisprudenza a Parma il 13.3.1990 con 110 e lode (e bacio accademico)</w:t>
            </w:r>
          </w:p>
          <w:p w14:paraId="65D8F976" w14:textId="77777777" w:rsidR="008177B3" w:rsidRPr="0083192D" w:rsidRDefault="008177B3" w:rsidP="0004355F">
            <w:pPr>
              <w:rPr>
                <w:noProof/>
              </w:rPr>
            </w:pPr>
            <w:r w:rsidRPr="0083192D">
              <w:rPr>
                <w:noProof/>
              </w:rPr>
              <w:t>Abilitato alla professione in data 29.10.1993 presso la Corte di Appello di Bologna</w:t>
            </w:r>
          </w:p>
          <w:p w14:paraId="4FE71E86" w14:textId="77777777" w:rsidR="008177B3" w:rsidRPr="0083192D" w:rsidRDefault="008177B3" w:rsidP="0004355F">
            <w:pPr>
              <w:rPr>
                <w:noProof/>
              </w:rPr>
            </w:pPr>
            <w:r w:rsidRPr="0083192D">
              <w:rPr>
                <w:noProof/>
              </w:rPr>
              <w:t>Iscritto all’</w:t>
            </w:r>
            <w:r>
              <w:rPr>
                <w:noProof/>
              </w:rPr>
              <w:t xml:space="preserve">Ordine degli avvocati di Parma </w:t>
            </w:r>
            <w:r w:rsidRPr="0083192D">
              <w:rPr>
                <w:noProof/>
              </w:rPr>
              <w:t>dal 07.12.1993</w:t>
            </w:r>
          </w:p>
          <w:p w14:paraId="708AE1C7" w14:textId="77777777" w:rsidR="008177B3" w:rsidRPr="0083192D" w:rsidRDefault="008177B3" w:rsidP="0004355F">
            <w:pPr>
              <w:rPr>
                <w:noProof/>
              </w:rPr>
            </w:pPr>
            <w:r w:rsidRPr="0083192D">
              <w:rPr>
                <w:noProof/>
              </w:rPr>
              <w:t>abilitato al patrocinio avanti le Giurisdizioni superiori dal 27.1.2006</w:t>
            </w:r>
          </w:p>
          <w:p w14:paraId="1B048D1A" w14:textId="77777777" w:rsidR="008177B3" w:rsidRPr="0083192D" w:rsidRDefault="008177B3" w:rsidP="0004355F">
            <w:pPr>
              <w:rPr>
                <w:noProof/>
              </w:rPr>
            </w:pPr>
          </w:p>
        </w:tc>
      </w:tr>
      <w:tr w:rsidR="008177B3" w:rsidRPr="0083192D" w14:paraId="2AA5799D" w14:textId="77777777" w:rsidTr="0004355F">
        <w:trPr>
          <w:cantSplit/>
          <w:trHeight w:val="397"/>
        </w:trPr>
        <w:tc>
          <w:tcPr>
            <w:tcW w:w="2834" w:type="dxa"/>
            <w:vMerge/>
            <w:shd w:val="clear" w:color="auto" w:fill="auto"/>
          </w:tcPr>
          <w:p w14:paraId="2C509DF6" w14:textId="77777777" w:rsidR="008177B3" w:rsidRPr="0083192D" w:rsidRDefault="008177B3" w:rsidP="0004355F">
            <w:pPr>
              <w:rPr>
                <w:noProof/>
                <w:sz w:val="18"/>
                <w:szCs w:val="18"/>
              </w:rPr>
            </w:pPr>
          </w:p>
        </w:tc>
        <w:tc>
          <w:tcPr>
            <w:tcW w:w="7541" w:type="dxa"/>
            <w:shd w:val="clear" w:color="auto" w:fill="auto"/>
            <w:vAlign w:val="center"/>
          </w:tcPr>
          <w:p w14:paraId="2BC8A47C" w14:textId="77777777" w:rsidR="008177B3" w:rsidRPr="0083192D" w:rsidRDefault="008177B3" w:rsidP="0004355F">
            <w:pPr>
              <w:pStyle w:val="ECVGenderRow"/>
              <w:rPr>
                <w:rStyle w:val="ECVContactDetails"/>
                <w:noProof/>
                <w:lang w:val="it-IT"/>
              </w:rPr>
            </w:pPr>
            <w:r w:rsidRPr="0083192D">
              <w:rPr>
                <w:rStyle w:val="ECVHeadingContactDetails"/>
                <w:noProof/>
                <w:lang w:val="it-IT"/>
              </w:rPr>
              <w:t>Sesso</w:t>
            </w:r>
            <w:r w:rsidRPr="0083192D">
              <w:rPr>
                <w:noProof/>
                <w:sz w:val="18"/>
                <w:szCs w:val="18"/>
                <w:lang w:val="it-IT"/>
              </w:rPr>
              <w:t xml:space="preserve"> </w:t>
            </w:r>
            <w:r w:rsidRPr="0083192D">
              <w:rPr>
                <w:rStyle w:val="ECVContactDetails"/>
                <w:noProof/>
                <w:lang w:val="it-IT"/>
              </w:rPr>
              <w:t>Maschio</w:t>
            </w:r>
          </w:p>
          <w:p w14:paraId="4B5AF2C7" w14:textId="77777777" w:rsidR="008177B3" w:rsidRPr="0083192D" w:rsidRDefault="008177B3" w:rsidP="0004355F">
            <w:pPr>
              <w:pStyle w:val="ECVGenderRow"/>
              <w:rPr>
                <w:rStyle w:val="ECVHeadingContactDetails"/>
                <w:noProof/>
                <w:lang w:val="it-IT"/>
              </w:rPr>
            </w:pPr>
            <w:r w:rsidRPr="0083192D">
              <w:rPr>
                <w:rStyle w:val="ECVHeadingContactDetails"/>
                <w:noProof/>
                <w:lang w:val="it-IT"/>
              </w:rPr>
              <w:t>Data di nascita</w:t>
            </w:r>
            <w:r w:rsidRPr="0083192D">
              <w:rPr>
                <w:noProof/>
                <w:sz w:val="18"/>
                <w:szCs w:val="18"/>
                <w:lang w:val="it-IT"/>
              </w:rPr>
              <w:t xml:space="preserve">  </w:t>
            </w:r>
            <w:r w:rsidRPr="0083192D">
              <w:rPr>
                <w:rStyle w:val="ECVContactDetails"/>
                <w:noProof/>
                <w:lang w:val="it-IT"/>
              </w:rPr>
              <w:t>02.05.1965</w:t>
            </w:r>
          </w:p>
          <w:p w14:paraId="7B208BF0" w14:textId="77777777" w:rsidR="008177B3" w:rsidRPr="0083192D" w:rsidRDefault="008177B3" w:rsidP="0004355F">
            <w:pPr>
              <w:pStyle w:val="ECVGenderRow"/>
              <w:rPr>
                <w:noProof/>
                <w:sz w:val="18"/>
                <w:szCs w:val="18"/>
                <w:lang w:val="it-IT"/>
              </w:rPr>
            </w:pPr>
            <w:r w:rsidRPr="0083192D">
              <w:rPr>
                <w:rStyle w:val="ECVHeadingContactDetails"/>
                <w:noProof/>
                <w:lang w:val="it-IT"/>
              </w:rPr>
              <w:t>Nazionalità</w:t>
            </w:r>
            <w:r w:rsidRPr="0083192D">
              <w:rPr>
                <w:noProof/>
                <w:sz w:val="18"/>
                <w:szCs w:val="18"/>
                <w:lang w:val="it-IT"/>
              </w:rPr>
              <w:t xml:space="preserve"> </w:t>
            </w:r>
            <w:r w:rsidRPr="0083192D">
              <w:rPr>
                <w:rStyle w:val="ECVContactDetails"/>
                <w:noProof/>
                <w:lang w:val="it-IT"/>
              </w:rPr>
              <w:t>Italiana</w:t>
            </w:r>
          </w:p>
        </w:tc>
      </w:tr>
    </w:tbl>
    <w:p w14:paraId="29374697" w14:textId="77777777" w:rsidR="008177B3" w:rsidRPr="0083192D" w:rsidRDefault="008177B3" w:rsidP="008177B3">
      <w:pPr>
        <w:pStyle w:val="ECVText"/>
        <w:rPr>
          <w:noProof/>
          <w:sz w:val="18"/>
          <w:szCs w:val="18"/>
          <w:lang w:val="it-IT"/>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8177B3" w:rsidRPr="0083192D" w14:paraId="4E824C35" w14:textId="77777777" w:rsidTr="0004355F">
        <w:trPr>
          <w:cantSplit/>
          <w:trHeight w:val="340"/>
        </w:trPr>
        <w:tc>
          <w:tcPr>
            <w:tcW w:w="2834" w:type="dxa"/>
            <w:shd w:val="clear" w:color="auto" w:fill="auto"/>
            <w:vAlign w:val="center"/>
          </w:tcPr>
          <w:p w14:paraId="489BDE6E" w14:textId="77777777" w:rsidR="008177B3" w:rsidRPr="0083192D" w:rsidRDefault="008177B3" w:rsidP="0004355F">
            <w:pPr>
              <w:pStyle w:val="ECVLeftHeading"/>
              <w:rPr>
                <w:noProof/>
                <w:szCs w:val="18"/>
                <w:lang w:val="it-IT"/>
              </w:rPr>
            </w:pPr>
            <w:r w:rsidRPr="0083192D">
              <w:rPr>
                <w:noProof/>
                <w:szCs w:val="18"/>
                <w:lang w:val="it-IT"/>
              </w:rPr>
              <w:t>OCCUPAZIONE</w:t>
            </w:r>
          </w:p>
          <w:p w14:paraId="1EB0F80E" w14:textId="77777777" w:rsidR="008177B3" w:rsidRPr="0083192D" w:rsidRDefault="008177B3" w:rsidP="0004355F">
            <w:pPr>
              <w:pStyle w:val="ECVLeftHeading"/>
              <w:rPr>
                <w:noProof/>
                <w:szCs w:val="18"/>
                <w:lang w:val="it-IT"/>
              </w:rPr>
            </w:pPr>
          </w:p>
          <w:p w14:paraId="0628FF9D" w14:textId="77777777" w:rsidR="008177B3" w:rsidRPr="0083192D" w:rsidRDefault="008177B3" w:rsidP="0004355F">
            <w:pPr>
              <w:pStyle w:val="ECVLeftHeading"/>
              <w:rPr>
                <w:noProof/>
                <w:szCs w:val="18"/>
                <w:lang w:val="it-IT"/>
              </w:rPr>
            </w:pPr>
            <w:r w:rsidRPr="0083192D">
              <w:rPr>
                <w:noProof/>
                <w:szCs w:val="18"/>
                <w:lang w:val="it-IT"/>
              </w:rPr>
              <w:t xml:space="preserve">TITOLO DI STUDIO </w:t>
            </w:r>
          </w:p>
        </w:tc>
        <w:tc>
          <w:tcPr>
            <w:tcW w:w="7541" w:type="dxa"/>
            <w:shd w:val="clear" w:color="auto" w:fill="auto"/>
            <w:vAlign w:val="center"/>
          </w:tcPr>
          <w:p w14:paraId="6DE2EB4C" w14:textId="77777777" w:rsidR="008177B3" w:rsidRPr="0083192D" w:rsidRDefault="008177B3" w:rsidP="0004355F">
            <w:pPr>
              <w:pStyle w:val="ECVNameField"/>
              <w:rPr>
                <w:noProof/>
                <w:sz w:val="18"/>
                <w:lang w:val="it-IT"/>
              </w:rPr>
            </w:pPr>
            <w:r w:rsidRPr="0083192D">
              <w:rPr>
                <w:noProof/>
                <w:sz w:val="18"/>
                <w:lang w:val="it-IT"/>
              </w:rPr>
              <w:t xml:space="preserve">Avvocato </w:t>
            </w:r>
          </w:p>
          <w:p w14:paraId="3569A477" w14:textId="77777777" w:rsidR="008177B3" w:rsidRPr="0083192D" w:rsidRDefault="008177B3" w:rsidP="0004355F">
            <w:pPr>
              <w:pStyle w:val="ECVNameField"/>
              <w:rPr>
                <w:noProof/>
                <w:sz w:val="18"/>
                <w:lang w:val="it-IT"/>
              </w:rPr>
            </w:pPr>
          </w:p>
          <w:p w14:paraId="30D74BC3" w14:textId="77777777" w:rsidR="008177B3" w:rsidRPr="0083192D" w:rsidRDefault="008177B3" w:rsidP="0004355F">
            <w:pPr>
              <w:pStyle w:val="ECVNameField"/>
              <w:rPr>
                <w:noProof/>
                <w:sz w:val="18"/>
                <w:lang w:val="it-IT"/>
              </w:rPr>
            </w:pPr>
            <w:r w:rsidRPr="0083192D">
              <w:rPr>
                <w:noProof/>
                <w:sz w:val="18"/>
                <w:lang w:val="it-IT"/>
              </w:rPr>
              <w:t>Laurea in giurisprudenza: votazione 110 e lode</w:t>
            </w:r>
            <w:r>
              <w:rPr>
                <w:noProof/>
                <w:sz w:val="18"/>
                <w:lang w:val="it-IT"/>
              </w:rPr>
              <w:t xml:space="preserve"> e bacio accademico</w:t>
            </w:r>
          </w:p>
        </w:tc>
      </w:tr>
    </w:tbl>
    <w:p w14:paraId="77B27B52" w14:textId="77777777" w:rsidR="008177B3" w:rsidRPr="0083192D" w:rsidRDefault="008177B3" w:rsidP="008177B3">
      <w:pPr>
        <w:rPr>
          <w:vanish/>
          <w:sz w:val="18"/>
          <w:szCs w:val="18"/>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177B3" w:rsidRPr="0083192D" w14:paraId="207895D1" w14:textId="77777777" w:rsidTr="0004355F">
        <w:trPr>
          <w:trHeight w:val="170"/>
        </w:trPr>
        <w:tc>
          <w:tcPr>
            <w:tcW w:w="2835" w:type="dxa"/>
            <w:shd w:val="clear" w:color="auto" w:fill="auto"/>
          </w:tcPr>
          <w:p w14:paraId="1531F27A" w14:textId="77777777" w:rsidR="008177B3" w:rsidRPr="0083192D" w:rsidRDefault="008177B3" w:rsidP="0004355F">
            <w:pPr>
              <w:pStyle w:val="ECVLeftHeading"/>
              <w:rPr>
                <w:noProof/>
                <w:szCs w:val="18"/>
                <w:lang w:val="it-IT"/>
              </w:rPr>
            </w:pPr>
            <w:r w:rsidRPr="0083192D">
              <w:rPr>
                <w:caps w:val="0"/>
                <w:noProof/>
                <w:szCs w:val="18"/>
                <w:lang w:val="it-IT"/>
              </w:rPr>
              <w:t>ESPERIENZA PROFESSIONALE</w:t>
            </w:r>
          </w:p>
        </w:tc>
        <w:tc>
          <w:tcPr>
            <w:tcW w:w="7540" w:type="dxa"/>
            <w:shd w:val="clear" w:color="auto" w:fill="auto"/>
            <w:vAlign w:val="bottom"/>
          </w:tcPr>
          <w:p w14:paraId="382FE533" w14:textId="2AAB3A16" w:rsidR="008177B3" w:rsidRPr="0083192D" w:rsidRDefault="008177B3" w:rsidP="0004355F">
            <w:pPr>
              <w:pStyle w:val="ECVBlueBox"/>
              <w:rPr>
                <w:noProof/>
                <w:sz w:val="18"/>
                <w:szCs w:val="18"/>
                <w:lang w:val="it-IT"/>
              </w:rPr>
            </w:pPr>
            <w:r w:rsidRPr="0083192D">
              <w:rPr>
                <w:noProof/>
                <w:sz w:val="18"/>
                <w:szCs w:val="18"/>
                <w:lang w:val="it-IT"/>
              </w:rPr>
              <w:drawing>
                <wp:inline distT="0" distB="0" distL="0" distR="0" wp14:anchorId="5AFB6F42" wp14:editId="32B631E1">
                  <wp:extent cx="1799590" cy="32385"/>
                  <wp:effectExtent l="0" t="0" r="0" b="5715"/>
                  <wp:docPr id="8643638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32385"/>
                          </a:xfrm>
                          <a:prstGeom prst="rect">
                            <a:avLst/>
                          </a:prstGeom>
                          <a:solidFill>
                            <a:srgbClr val="FFFFFF"/>
                          </a:solidFill>
                          <a:ln>
                            <a:noFill/>
                          </a:ln>
                        </pic:spPr>
                      </pic:pic>
                    </a:graphicData>
                  </a:graphic>
                </wp:inline>
              </w:drawing>
            </w:r>
            <w:r w:rsidRPr="0083192D">
              <w:rPr>
                <w:noProof/>
                <w:sz w:val="18"/>
                <w:szCs w:val="18"/>
                <w:lang w:val="it-IT"/>
              </w:rPr>
              <w:t xml:space="preserve"> </w:t>
            </w:r>
          </w:p>
        </w:tc>
      </w:tr>
    </w:tbl>
    <w:p w14:paraId="4D1846EC" w14:textId="77777777" w:rsidR="008177B3" w:rsidRPr="0083192D" w:rsidRDefault="008177B3" w:rsidP="008177B3">
      <w:pPr>
        <w:pStyle w:val="ECVComments"/>
        <w:rPr>
          <w:noProof/>
          <w:sz w:val="18"/>
          <w:szCs w:val="18"/>
          <w:lang w:val="it-IT"/>
        </w:rPr>
      </w:pPr>
    </w:p>
    <w:tbl>
      <w:tblPr>
        <w:tblpPr w:topFromText="6" w:bottomFromText="170" w:vertAnchor="text" w:tblpY="6"/>
        <w:tblW w:w="10377" w:type="dxa"/>
        <w:tblLayout w:type="fixed"/>
        <w:tblCellMar>
          <w:left w:w="0" w:type="dxa"/>
          <w:right w:w="0" w:type="dxa"/>
        </w:tblCellMar>
        <w:tblLook w:val="0000" w:firstRow="0" w:lastRow="0" w:firstColumn="0" w:lastColumn="0" w:noHBand="0" w:noVBand="0"/>
      </w:tblPr>
      <w:tblGrid>
        <w:gridCol w:w="1560"/>
        <w:gridCol w:w="8817"/>
      </w:tblGrid>
      <w:tr w:rsidR="008177B3" w:rsidRPr="0083192D" w14:paraId="5EBBC4BC" w14:textId="77777777" w:rsidTr="0004355F">
        <w:trPr>
          <w:cantSplit/>
          <w:trHeight w:val="568"/>
        </w:trPr>
        <w:tc>
          <w:tcPr>
            <w:tcW w:w="1560" w:type="dxa"/>
            <w:vMerge w:val="restart"/>
            <w:shd w:val="clear" w:color="auto" w:fill="auto"/>
          </w:tcPr>
          <w:p w14:paraId="376596F7" w14:textId="77777777" w:rsidR="008177B3" w:rsidRPr="0083192D" w:rsidRDefault="008177B3" w:rsidP="0004355F">
            <w:pPr>
              <w:pStyle w:val="ECVDate"/>
              <w:rPr>
                <w:noProof/>
                <w:szCs w:val="18"/>
                <w:lang w:val="it-IT"/>
              </w:rPr>
            </w:pPr>
            <w:r w:rsidRPr="0083192D">
              <w:rPr>
                <w:noProof/>
                <w:szCs w:val="18"/>
                <w:lang w:val="it-IT"/>
              </w:rPr>
              <w:t>date (da - a)</w:t>
            </w:r>
          </w:p>
          <w:p w14:paraId="4F5D434B" w14:textId="77777777" w:rsidR="008177B3" w:rsidRPr="0083192D" w:rsidRDefault="008177B3" w:rsidP="0004355F">
            <w:pPr>
              <w:pStyle w:val="ECVDate"/>
              <w:rPr>
                <w:noProof/>
                <w:szCs w:val="18"/>
                <w:lang w:val="it-IT"/>
              </w:rPr>
            </w:pPr>
          </w:p>
          <w:p w14:paraId="47EB6B9D" w14:textId="77777777" w:rsidR="008177B3" w:rsidRPr="0083192D" w:rsidRDefault="008177B3" w:rsidP="0004355F">
            <w:pPr>
              <w:pStyle w:val="ECVDate"/>
              <w:rPr>
                <w:noProof/>
                <w:szCs w:val="18"/>
                <w:lang w:val="it-IT"/>
              </w:rPr>
            </w:pPr>
          </w:p>
          <w:p w14:paraId="2D8C37EF" w14:textId="77777777" w:rsidR="008177B3" w:rsidRPr="0083192D" w:rsidRDefault="008177B3" w:rsidP="0004355F">
            <w:pPr>
              <w:pStyle w:val="ECVDate"/>
              <w:rPr>
                <w:noProof/>
                <w:szCs w:val="18"/>
                <w:lang w:val="it-IT"/>
              </w:rPr>
            </w:pPr>
          </w:p>
          <w:p w14:paraId="774A93C1" w14:textId="77777777" w:rsidR="008177B3" w:rsidRPr="0083192D" w:rsidRDefault="008177B3" w:rsidP="0004355F">
            <w:pPr>
              <w:pStyle w:val="ECVDate"/>
              <w:rPr>
                <w:noProof/>
                <w:szCs w:val="18"/>
                <w:lang w:val="it-IT"/>
              </w:rPr>
            </w:pPr>
          </w:p>
          <w:p w14:paraId="03133B58" w14:textId="77777777" w:rsidR="008177B3" w:rsidRPr="0083192D" w:rsidRDefault="008177B3" w:rsidP="0004355F">
            <w:pPr>
              <w:pStyle w:val="ECVDate"/>
              <w:rPr>
                <w:noProof/>
                <w:szCs w:val="18"/>
                <w:lang w:val="it-IT"/>
              </w:rPr>
            </w:pPr>
          </w:p>
          <w:p w14:paraId="13D8458F" w14:textId="77777777" w:rsidR="008177B3" w:rsidRPr="0083192D" w:rsidRDefault="008177B3" w:rsidP="0004355F">
            <w:pPr>
              <w:pStyle w:val="ECVDate"/>
              <w:rPr>
                <w:noProof/>
                <w:szCs w:val="18"/>
                <w:lang w:val="it-IT"/>
              </w:rPr>
            </w:pPr>
          </w:p>
          <w:p w14:paraId="6AF14754" w14:textId="77777777" w:rsidR="008177B3" w:rsidRPr="0083192D" w:rsidRDefault="008177B3" w:rsidP="0004355F">
            <w:pPr>
              <w:pStyle w:val="ECVDate"/>
              <w:jc w:val="center"/>
              <w:rPr>
                <w:noProof/>
                <w:szCs w:val="18"/>
                <w:lang w:val="it-IT"/>
              </w:rPr>
            </w:pPr>
          </w:p>
        </w:tc>
        <w:tc>
          <w:tcPr>
            <w:tcW w:w="8817" w:type="dxa"/>
            <w:shd w:val="clear" w:color="auto" w:fill="auto"/>
          </w:tcPr>
          <w:p w14:paraId="454A6431" w14:textId="77777777" w:rsidR="008177B3" w:rsidRPr="0083192D" w:rsidRDefault="008177B3" w:rsidP="0004355F">
            <w:pPr>
              <w:pStyle w:val="ECVSubSectionHeading"/>
              <w:rPr>
                <w:noProof/>
                <w:sz w:val="18"/>
                <w:szCs w:val="18"/>
                <w:lang w:val="it-IT"/>
              </w:rPr>
            </w:pPr>
            <w:r w:rsidRPr="0083192D">
              <w:rPr>
                <w:noProof/>
                <w:sz w:val="18"/>
                <w:szCs w:val="18"/>
                <w:lang w:val="it-IT"/>
              </w:rPr>
              <w:t>Avv. Roberto Ollari, b.go Zaccagni n. 1- 43121 Parma</w:t>
            </w:r>
          </w:p>
          <w:p w14:paraId="51F27D3F" w14:textId="77777777" w:rsidR="008177B3" w:rsidRPr="0083192D" w:rsidRDefault="008177B3" w:rsidP="0004355F">
            <w:pPr>
              <w:pStyle w:val="ECVSubSectionHeading"/>
              <w:rPr>
                <w:noProof/>
                <w:sz w:val="18"/>
                <w:szCs w:val="18"/>
                <w:lang w:val="it-IT"/>
              </w:rPr>
            </w:pPr>
            <w:r w:rsidRPr="0083192D">
              <w:rPr>
                <w:noProof/>
                <w:sz w:val="18"/>
                <w:szCs w:val="18"/>
                <w:lang w:val="it-IT"/>
              </w:rPr>
              <w:t>sede secondaria Casalmaggiore (CR) via Matteotti n. 8</w:t>
            </w:r>
          </w:p>
        </w:tc>
      </w:tr>
      <w:tr w:rsidR="008177B3" w:rsidRPr="0083192D" w14:paraId="36679E28" w14:textId="77777777" w:rsidTr="0004355F">
        <w:trPr>
          <w:cantSplit/>
          <w:trHeight w:val="845"/>
        </w:trPr>
        <w:tc>
          <w:tcPr>
            <w:tcW w:w="1560" w:type="dxa"/>
            <w:vMerge/>
            <w:shd w:val="clear" w:color="auto" w:fill="auto"/>
          </w:tcPr>
          <w:p w14:paraId="64773AE2" w14:textId="77777777" w:rsidR="008177B3" w:rsidRPr="0083192D" w:rsidRDefault="008177B3" w:rsidP="0004355F">
            <w:pPr>
              <w:rPr>
                <w:noProof/>
                <w:sz w:val="18"/>
                <w:szCs w:val="18"/>
              </w:rPr>
            </w:pPr>
          </w:p>
        </w:tc>
        <w:tc>
          <w:tcPr>
            <w:tcW w:w="8817" w:type="dxa"/>
            <w:shd w:val="clear" w:color="auto" w:fill="auto"/>
          </w:tcPr>
          <w:p w14:paraId="4D1AE118" w14:textId="77777777" w:rsidR="008177B3" w:rsidRPr="0083192D" w:rsidRDefault="008177B3" w:rsidP="0004355F">
            <w:pPr>
              <w:pStyle w:val="ECVOrganisationDetails"/>
              <w:rPr>
                <w:noProof/>
                <w:lang w:val="it-IT"/>
              </w:rPr>
            </w:pPr>
            <w:r w:rsidRPr="0083192D">
              <w:rPr>
                <w:noProof/>
                <w:lang w:val="it-IT"/>
              </w:rPr>
              <w:t>studio legale che tratta, principalmente, diritto amministrativo : Avvocato.</w:t>
            </w:r>
          </w:p>
          <w:tbl>
            <w:tblPr>
              <w:tblW w:w="10375" w:type="dxa"/>
              <w:tblLayout w:type="fixed"/>
              <w:tblCellMar>
                <w:left w:w="0" w:type="dxa"/>
                <w:right w:w="0" w:type="dxa"/>
              </w:tblCellMar>
              <w:tblLook w:val="0000" w:firstRow="0" w:lastRow="0" w:firstColumn="0" w:lastColumn="0" w:noHBand="0" w:noVBand="0"/>
            </w:tblPr>
            <w:tblGrid>
              <w:gridCol w:w="2835"/>
              <w:gridCol w:w="7540"/>
            </w:tblGrid>
            <w:tr w:rsidR="008177B3" w:rsidRPr="0083192D" w14:paraId="7E3743F5" w14:textId="77777777" w:rsidTr="0004355F">
              <w:trPr>
                <w:trHeight w:val="170"/>
              </w:trPr>
              <w:tc>
                <w:tcPr>
                  <w:tcW w:w="2835" w:type="dxa"/>
                  <w:shd w:val="clear" w:color="auto" w:fill="auto"/>
                </w:tcPr>
                <w:p w14:paraId="1B3A2C43" w14:textId="77777777" w:rsidR="008177B3" w:rsidRPr="0083192D" w:rsidRDefault="008177B3" w:rsidP="0004355F">
                  <w:pPr>
                    <w:pStyle w:val="ECVLeftHeading"/>
                    <w:framePr w:vSpace="6" w:wrap="around" w:vAnchor="text" w:hAnchor="text" w:y="6"/>
                    <w:jc w:val="center"/>
                    <w:rPr>
                      <w:noProof/>
                      <w:szCs w:val="18"/>
                      <w:lang w:val="it-IT"/>
                    </w:rPr>
                  </w:pPr>
                  <w:r w:rsidRPr="0083192D">
                    <w:rPr>
                      <w:caps w:val="0"/>
                      <w:noProof/>
                      <w:szCs w:val="18"/>
                      <w:lang w:val="it-IT"/>
                    </w:rPr>
                    <w:t>ISTRUZIONE E FORMAZIONE</w:t>
                  </w:r>
                </w:p>
              </w:tc>
              <w:tc>
                <w:tcPr>
                  <w:tcW w:w="7540" w:type="dxa"/>
                  <w:shd w:val="clear" w:color="auto" w:fill="auto"/>
                  <w:vAlign w:val="bottom"/>
                </w:tcPr>
                <w:p w14:paraId="21C0D850" w14:textId="419ECDD0" w:rsidR="008177B3" w:rsidRPr="0083192D" w:rsidRDefault="008177B3" w:rsidP="0004355F">
                  <w:pPr>
                    <w:pStyle w:val="ECVBlueBox"/>
                    <w:framePr w:vSpace="6" w:wrap="around" w:vAnchor="text" w:hAnchor="text" w:y="6"/>
                    <w:ind w:left="-2268"/>
                    <w:rPr>
                      <w:noProof/>
                      <w:sz w:val="18"/>
                      <w:szCs w:val="18"/>
                      <w:lang w:val="it-IT"/>
                    </w:rPr>
                  </w:pPr>
                  <w:r w:rsidRPr="0083192D">
                    <w:rPr>
                      <w:noProof/>
                      <w:sz w:val="18"/>
                      <w:szCs w:val="18"/>
                      <w:lang w:val="it-IT"/>
                    </w:rPr>
                    <w:drawing>
                      <wp:inline distT="0" distB="0" distL="0" distR="0" wp14:anchorId="7AE80C3E" wp14:editId="51833C89">
                        <wp:extent cx="1799590" cy="32385"/>
                        <wp:effectExtent l="0" t="0" r="0" b="5715"/>
                        <wp:docPr id="149047663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32385"/>
                                </a:xfrm>
                                <a:prstGeom prst="rect">
                                  <a:avLst/>
                                </a:prstGeom>
                                <a:solidFill>
                                  <a:srgbClr val="FFFFFF"/>
                                </a:solidFill>
                                <a:ln>
                                  <a:noFill/>
                                </a:ln>
                              </pic:spPr>
                            </pic:pic>
                          </a:graphicData>
                        </a:graphic>
                      </wp:inline>
                    </w:drawing>
                  </w:r>
                  <w:r w:rsidRPr="0083192D">
                    <w:rPr>
                      <w:noProof/>
                      <w:sz w:val="18"/>
                      <w:szCs w:val="18"/>
                      <w:lang w:val="it-IT"/>
                    </w:rPr>
                    <w:t xml:space="preserve"> </w:t>
                  </w:r>
                </w:p>
              </w:tc>
            </w:tr>
          </w:tbl>
          <w:p w14:paraId="29371879" w14:textId="77777777" w:rsidR="008177B3" w:rsidRPr="00605CEE" w:rsidRDefault="008177B3" w:rsidP="0004355F">
            <w:pPr>
              <w:rPr>
                <w:vanish/>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1134"/>
              <w:gridCol w:w="8080"/>
              <w:gridCol w:w="1162"/>
            </w:tblGrid>
            <w:tr w:rsidR="008177B3" w:rsidRPr="0083192D" w14:paraId="4F85B620" w14:textId="77777777" w:rsidTr="0004355F">
              <w:trPr>
                <w:cantSplit/>
              </w:trPr>
              <w:tc>
                <w:tcPr>
                  <w:tcW w:w="1134" w:type="dxa"/>
                  <w:vMerge w:val="restart"/>
                  <w:shd w:val="clear" w:color="auto" w:fill="auto"/>
                </w:tcPr>
                <w:p w14:paraId="41B2A735" w14:textId="77777777" w:rsidR="008177B3" w:rsidRPr="0083192D" w:rsidRDefault="008177B3" w:rsidP="0004355F">
                  <w:pPr>
                    <w:rPr>
                      <w:color w:val="002060"/>
                      <w:szCs w:val="16"/>
                    </w:rPr>
                  </w:pPr>
                  <w:r w:rsidRPr="0083192D">
                    <w:rPr>
                      <w:color w:val="002060"/>
                      <w:szCs w:val="16"/>
                    </w:rPr>
                    <w:t>date (da - a)</w:t>
                  </w:r>
                </w:p>
              </w:tc>
              <w:tc>
                <w:tcPr>
                  <w:tcW w:w="8080" w:type="dxa"/>
                  <w:shd w:val="clear" w:color="auto" w:fill="auto"/>
                </w:tcPr>
                <w:p w14:paraId="7DC58081" w14:textId="77777777" w:rsidR="008177B3" w:rsidRPr="0083192D" w:rsidRDefault="008177B3" w:rsidP="0004355F">
                  <w:pPr>
                    <w:ind w:right="2579"/>
                    <w:rPr>
                      <w:color w:val="002060"/>
                      <w:szCs w:val="16"/>
                    </w:rPr>
                  </w:pPr>
                  <w:proofErr w:type="gramStart"/>
                  <w:r w:rsidRPr="0083192D">
                    <w:rPr>
                      <w:color w:val="002060"/>
                      <w:szCs w:val="16"/>
                    </w:rPr>
                    <w:t>1984  maturità</w:t>
                  </w:r>
                  <w:proofErr w:type="gramEnd"/>
                  <w:r w:rsidRPr="0083192D">
                    <w:rPr>
                      <w:color w:val="002060"/>
                      <w:szCs w:val="16"/>
                    </w:rPr>
                    <w:t xml:space="preserve"> classica</w:t>
                  </w:r>
                </w:p>
                <w:p w14:paraId="1CDFD66B" w14:textId="77777777" w:rsidR="008177B3" w:rsidRPr="0083192D" w:rsidRDefault="008177B3" w:rsidP="0004355F">
                  <w:pPr>
                    <w:ind w:right="2579"/>
                    <w:rPr>
                      <w:color w:val="002060"/>
                      <w:szCs w:val="16"/>
                    </w:rPr>
                  </w:pPr>
                  <w:r w:rsidRPr="0083192D">
                    <w:rPr>
                      <w:color w:val="002060"/>
                      <w:szCs w:val="16"/>
                    </w:rPr>
                    <w:t>Liceo Ginnasio G. D. Romagnosi di Parma</w:t>
                  </w:r>
                </w:p>
              </w:tc>
              <w:tc>
                <w:tcPr>
                  <w:tcW w:w="1162" w:type="dxa"/>
                  <w:shd w:val="clear" w:color="auto" w:fill="auto"/>
                </w:tcPr>
                <w:p w14:paraId="52317C98" w14:textId="77777777" w:rsidR="008177B3" w:rsidRPr="0083192D" w:rsidRDefault="008177B3" w:rsidP="0004355F">
                  <w:pPr>
                    <w:ind w:right="2579"/>
                    <w:rPr>
                      <w:color w:val="002060"/>
                      <w:szCs w:val="16"/>
                    </w:rPr>
                  </w:pPr>
                </w:p>
              </w:tc>
            </w:tr>
            <w:tr w:rsidR="008177B3" w:rsidRPr="0083192D" w14:paraId="0297CB52" w14:textId="77777777" w:rsidTr="0004355F">
              <w:trPr>
                <w:cantSplit/>
                <w:trHeight w:val="2705"/>
              </w:trPr>
              <w:tc>
                <w:tcPr>
                  <w:tcW w:w="1134" w:type="dxa"/>
                  <w:vMerge/>
                  <w:shd w:val="clear" w:color="auto" w:fill="auto"/>
                </w:tcPr>
                <w:p w14:paraId="57A8BA79" w14:textId="77777777" w:rsidR="008177B3" w:rsidRPr="0083192D" w:rsidRDefault="008177B3" w:rsidP="0004355F">
                  <w:pPr>
                    <w:rPr>
                      <w:color w:val="002060"/>
                      <w:szCs w:val="16"/>
                    </w:rPr>
                  </w:pPr>
                </w:p>
              </w:tc>
              <w:tc>
                <w:tcPr>
                  <w:tcW w:w="9242" w:type="dxa"/>
                  <w:gridSpan w:val="2"/>
                  <w:shd w:val="clear" w:color="auto" w:fill="auto"/>
                </w:tcPr>
                <w:p w14:paraId="7F068D6B" w14:textId="77777777" w:rsidR="008177B3" w:rsidRPr="0083192D" w:rsidRDefault="008177B3" w:rsidP="0004355F">
                  <w:pPr>
                    <w:ind w:right="2579"/>
                    <w:rPr>
                      <w:color w:val="002060"/>
                      <w:szCs w:val="16"/>
                    </w:rPr>
                  </w:pPr>
                  <w:r w:rsidRPr="0083192D">
                    <w:rPr>
                      <w:color w:val="002060"/>
                      <w:szCs w:val="16"/>
                    </w:rPr>
                    <w:t xml:space="preserve">conseguimento della maturità classica </w:t>
                  </w:r>
                  <w:proofErr w:type="gramStart"/>
                  <w:r w:rsidRPr="0083192D">
                    <w:rPr>
                      <w:color w:val="002060"/>
                      <w:szCs w:val="16"/>
                    </w:rPr>
                    <w:t>nel  1984</w:t>
                  </w:r>
                  <w:proofErr w:type="gramEnd"/>
                  <w:r w:rsidRPr="0083192D">
                    <w:rPr>
                      <w:color w:val="002060"/>
                      <w:szCs w:val="16"/>
                    </w:rPr>
                    <w:t xml:space="preserve">  voto 56/60</w:t>
                  </w:r>
                </w:p>
                <w:p w14:paraId="396C3D6E" w14:textId="77777777" w:rsidR="008177B3" w:rsidRPr="0083192D" w:rsidRDefault="008177B3" w:rsidP="0004355F">
                  <w:pPr>
                    <w:ind w:right="2579"/>
                    <w:rPr>
                      <w:color w:val="002060"/>
                      <w:szCs w:val="16"/>
                    </w:rPr>
                  </w:pPr>
                  <w:r w:rsidRPr="0083192D">
                    <w:rPr>
                      <w:color w:val="002060"/>
                      <w:szCs w:val="16"/>
                    </w:rPr>
                    <w:t>1990 Università degli Studi di Parma</w:t>
                  </w:r>
                </w:p>
                <w:p w14:paraId="087D6CAC" w14:textId="77777777" w:rsidR="008177B3" w:rsidRPr="0083192D" w:rsidRDefault="008177B3" w:rsidP="0004355F">
                  <w:pPr>
                    <w:ind w:right="2579"/>
                    <w:rPr>
                      <w:color w:val="002060"/>
                      <w:szCs w:val="16"/>
                    </w:rPr>
                  </w:pPr>
                  <w:r w:rsidRPr="0083192D">
                    <w:rPr>
                      <w:color w:val="002060"/>
                      <w:szCs w:val="16"/>
                    </w:rPr>
                    <w:t xml:space="preserve">Laurea in Giurisprudenza con votazione 110 </w:t>
                  </w:r>
                  <w:proofErr w:type="spellStart"/>
                  <w:r w:rsidRPr="0083192D">
                    <w:rPr>
                      <w:color w:val="002060"/>
                      <w:szCs w:val="16"/>
                    </w:rPr>
                    <w:t>cum</w:t>
                  </w:r>
                  <w:proofErr w:type="spellEnd"/>
                  <w:r w:rsidRPr="0083192D">
                    <w:rPr>
                      <w:color w:val="002060"/>
                      <w:szCs w:val="16"/>
                    </w:rPr>
                    <w:t xml:space="preserve"> laude </w:t>
                  </w:r>
                  <w:r>
                    <w:rPr>
                      <w:color w:val="002060"/>
                      <w:szCs w:val="16"/>
                    </w:rPr>
                    <w:t>e bacio accademico</w:t>
                  </w:r>
                </w:p>
                <w:p w14:paraId="4EBEAF71" w14:textId="77777777" w:rsidR="008177B3" w:rsidRPr="0083192D" w:rsidRDefault="008177B3" w:rsidP="0004355F">
                  <w:pPr>
                    <w:ind w:right="2579"/>
                    <w:rPr>
                      <w:color w:val="002060"/>
                      <w:szCs w:val="16"/>
                    </w:rPr>
                  </w:pPr>
                  <w:r w:rsidRPr="0083192D">
                    <w:rPr>
                      <w:color w:val="002060"/>
                      <w:szCs w:val="16"/>
                    </w:rPr>
                    <w:t xml:space="preserve">13.03.1990 (ed equivalente </w:t>
                  </w:r>
                  <w:proofErr w:type="gramStart"/>
                  <w:r w:rsidRPr="0083192D">
                    <w:rPr>
                      <w:color w:val="002060"/>
                      <w:szCs w:val="16"/>
                    </w:rPr>
                    <w:t>del  bacio</w:t>
                  </w:r>
                  <w:proofErr w:type="gramEnd"/>
                  <w:r w:rsidRPr="0083192D">
                    <w:rPr>
                      <w:color w:val="002060"/>
                      <w:szCs w:val="16"/>
                    </w:rPr>
                    <w:t xml:space="preserve"> accademico: </w:t>
                  </w:r>
                </w:p>
                <w:p w14:paraId="045D5B4B" w14:textId="77777777" w:rsidR="008177B3" w:rsidRPr="0083192D" w:rsidRDefault="008177B3" w:rsidP="0004355F">
                  <w:pPr>
                    <w:ind w:right="2579"/>
                    <w:rPr>
                      <w:color w:val="002060"/>
                      <w:szCs w:val="16"/>
                    </w:rPr>
                  </w:pPr>
                  <w:r w:rsidRPr="0083192D">
                    <w:rPr>
                      <w:color w:val="002060"/>
                      <w:szCs w:val="16"/>
                    </w:rPr>
                    <w:t>saluto con cappello da parte della commissione)</w:t>
                  </w:r>
                </w:p>
                <w:p w14:paraId="0C840C8A" w14:textId="77777777" w:rsidR="008177B3" w:rsidRPr="0083192D" w:rsidRDefault="008177B3" w:rsidP="0004355F">
                  <w:pPr>
                    <w:ind w:right="2579"/>
                    <w:rPr>
                      <w:color w:val="002060"/>
                      <w:szCs w:val="16"/>
                    </w:rPr>
                  </w:pPr>
                  <w:r w:rsidRPr="0083192D">
                    <w:rPr>
                      <w:color w:val="002060"/>
                      <w:szCs w:val="16"/>
                    </w:rPr>
                    <w:t xml:space="preserve">1993 Iscrizione all’Albo degli avvocati di Parma </w:t>
                  </w:r>
                </w:p>
                <w:p w14:paraId="40E1B7C4" w14:textId="77777777" w:rsidR="008177B3" w:rsidRPr="0083192D" w:rsidRDefault="008177B3" w:rsidP="0004355F">
                  <w:pPr>
                    <w:ind w:right="2579"/>
                    <w:rPr>
                      <w:color w:val="002060"/>
                      <w:szCs w:val="16"/>
                    </w:rPr>
                  </w:pPr>
                  <w:r w:rsidRPr="0083192D">
                    <w:rPr>
                      <w:color w:val="002060"/>
                      <w:szCs w:val="16"/>
                    </w:rPr>
                    <w:t>dal 7.12.1993</w:t>
                  </w:r>
                </w:p>
                <w:p w14:paraId="2E53A56F" w14:textId="77777777" w:rsidR="008177B3" w:rsidRPr="0083192D" w:rsidRDefault="008177B3" w:rsidP="0004355F">
                  <w:pPr>
                    <w:ind w:right="2579"/>
                    <w:rPr>
                      <w:color w:val="002060"/>
                      <w:szCs w:val="16"/>
                    </w:rPr>
                  </w:pPr>
                  <w:r w:rsidRPr="0083192D">
                    <w:rPr>
                      <w:color w:val="002060"/>
                      <w:szCs w:val="16"/>
                    </w:rPr>
                    <w:t xml:space="preserve">2006 Iscrizione all’Albo degli Avvocati abilitati al patrocinio </w:t>
                  </w:r>
                </w:p>
                <w:p w14:paraId="59FE54E3" w14:textId="77777777" w:rsidR="008177B3" w:rsidRPr="0083192D" w:rsidRDefault="008177B3" w:rsidP="0004355F">
                  <w:pPr>
                    <w:ind w:right="2579"/>
                    <w:rPr>
                      <w:color w:val="002060"/>
                      <w:szCs w:val="16"/>
                    </w:rPr>
                  </w:pPr>
                  <w:r w:rsidRPr="0083192D">
                    <w:rPr>
                      <w:color w:val="002060"/>
                      <w:szCs w:val="16"/>
                    </w:rPr>
                    <w:t>avanti le Magistrature superiori (c. d. “cassazionista”) dal 27.1.2006</w:t>
                  </w:r>
                </w:p>
                <w:p w14:paraId="0D0B5FD6" w14:textId="77777777" w:rsidR="008177B3" w:rsidRPr="0083192D" w:rsidRDefault="008177B3" w:rsidP="0004355F">
                  <w:pPr>
                    <w:ind w:right="2579"/>
                    <w:jc w:val="both"/>
                    <w:rPr>
                      <w:b/>
                      <w:noProof/>
                      <w:szCs w:val="16"/>
                    </w:rPr>
                  </w:pPr>
                </w:p>
                <w:p w14:paraId="08684047" w14:textId="77777777" w:rsidR="008177B3" w:rsidRPr="0083192D" w:rsidRDefault="008177B3" w:rsidP="0004355F">
                  <w:pPr>
                    <w:ind w:right="2579"/>
                    <w:jc w:val="both"/>
                    <w:rPr>
                      <w:color w:val="002060"/>
                      <w:szCs w:val="16"/>
                    </w:rPr>
                  </w:pPr>
                  <w:r w:rsidRPr="0083192D">
                    <w:rPr>
                      <w:b/>
                      <w:noProof/>
                      <w:szCs w:val="16"/>
                    </w:rPr>
                    <w:t>Svolgimento di difese per amministrazioni pubbliche e privati in campo edilizio, ambientale, appalti pubblici e del diritto pubblico in generale, curando anche redazione di strumenti urbanistici generali, nonché la consulenza e difesa giudiziale su controversie degli enti pubblici (in particolare comuni e amministrazioni provinciali) in materia di contratti pubblici; vertenze e di contrattualistica, specie immobiliare, per privati e società.Svolgimento pratica forense e collaborazione in difese per amministrazioni pubbliche e privati in campo edilizio, ambientale, appalti pubblici e del diritto pubblico in generale. Ha  svolto nel periodo la specifica attivita’ di assistenza legale STRAGIUDIZIALE nella pubblica amministrazione di seguito indicate</w:t>
                  </w:r>
                  <w:r>
                    <w:rPr>
                      <w:b/>
                      <w:noProof/>
                      <w:szCs w:val="16"/>
                    </w:rPr>
                    <w:t>.</w:t>
                  </w:r>
                </w:p>
                <w:p w14:paraId="2276ABBA" w14:textId="77777777" w:rsidR="008177B3" w:rsidRPr="009C5DBE" w:rsidRDefault="008177B3" w:rsidP="008177B3">
                  <w:pPr>
                    <w:pStyle w:val="ECVSectionBullet"/>
                    <w:numPr>
                      <w:ilvl w:val="0"/>
                      <w:numId w:val="4"/>
                    </w:numPr>
                    <w:jc w:val="both"/>
                    <w:rPr>
                      <w:b/>
                      <w:noProof/>
                      <w:sz w:val="16"/>
                      <w:szCs w:val="16"/>
                      <w:highlight w:val="yellow"/>
                      <w:lang w:val="it-IT"/>
                    </w:rPr>
                  </w:pPr>
                  <w:r w:rsidRPr="009C5DBE">
                    <w:rPr>
                      <w:b/>
                      <w:noProof/>
                      <w:sz w:val="16"/>
                      <w:szCs w:val="16"/>
                      <w:highlight w:val="yellow"/>
                      <w:lang w:val="it-IT"/>
                    </w:rPr>
                    <w:t xml:space="preserve">INCARICHI STRAGIUDIZIALI PER LA P.A. </w:t>
                  </w:r>
                </w:p>
                <w:p w14:paraId="3DA6C06F"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Provincia di R</w:t>
                  </w:r>
                  <w:r>
                    <w:rPr>
                      <w:noProof/>
                      <w:sz w:val="16"/>
                      <w:szCs w:val="16"/>
                      <w:lang w:val="it-IT"/>
                    </w:rPr>
                    <w:t>.</w:t>
                  </w:r>
                  <w:r w:rsidRPr="0083192D">
                    <w:rPr>
                      <w:noProof/>
                      <w:sz w:val="16"/>
                      <w:szCs w:val="16"/>
                      <w:lang w:val="it-IT"/>
                    </w:rPr>
                    <w:t xml:space="preserve"> ; a) concorsi pubblici </w:t>
                  </w:r>
                  <w:r>
                    <w:rPr>
                      <w:noProof/>
                      <w:sz w:val="16"/>
                      <w:szCs w:val="16"/>
                      <w:lang w:val="it-IT"/>
                    </w:rPr>
                    <w:t xml:space="preserve">e </w:t>
                  </w:r>
                  <w:r w:rsidRPr="0083192D">
                    <w:rPr>
                      <w:noProof/>
                      <w:sz w:val="16"/>
                      <w:szCs w:val="16"/>
                      <w:lang w:val="it-IT"/>
                    </w:rPr>
                    <w:t>resp</w:t>
                  </w:r>
                  <w:r>
                    <w:rPr>
                      <w:noProof/>
                      <w:sz w:val="16"/>
                      <w:szCs w:val="16"/>
                      <w:lang w:val="it-IT"/>
                    </w:rPr>
                    <w:t xml:space="preserve">. </w:t>
                  </w:r>
                  <w:r w:rsidRPr="0083192D">
                    <w:rPr>
                      <w:noProof/>
                      <w:sz w:val="16"/>
                      <w:szCs w:val="16"/>
                      <w:lang w:val="it-IT"/>
                    </w:rPr>
                    <w:t xml:space="preserve">disciplinare; b) diffamazione </w:t>
                  </w:r>
                </w:p>
                <w:p w14:paraId="41312F33"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Unione Comunale T</w:t>
                  </w:r>
                  <w:r>
                    <w:rPr>
                      <w:noProof/>
                      <w:sz w:val="16"/>
                      <w:szCs w:val="16"/>
                      <w:lang w:val="it-IT"/>
                    </w:rPr>
                    <w:t>.V.</w:t>
                  </w:r>
                  <w:r w:rsidRPr="0083192D">
                    <w:rPr>
                      <w:noProof/>
                      <w:sz w:val="16"/>
                      <w:szCs w:val="16"/>
                      <w:lang w:val="it-IT"/>
                    </w:rPr>
                    <w:t xml:space="preserve"> (PR): concorsi pubblici </w:t>
                  </w:r>
                </w:p>
                <w:p w14:paraId="16EC9F4E"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M di Po (CR) urbanistica, espropri, Edilizia pubblico impiego (concorso)</w:t>
                  </w:r>
                </w:p>
                <w:p w14:paraId="0EA83CC5"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F</w:t>
                  </w:r>
                  <w:r>
                    <w:rPr>
                      <w:noProof/>
                      <w:sz w:val="16"/>
                      <w:szCs w:val="16"/>
                      <w:lang w:val="it-IT"/>
                    </w:rPr>
                    <w:t>.</w:t>
                  </w:r>
                  <w:r w:rsidRPr="0083192D">
                    <w:rPr>
                      <w:noProof/>
                      <w:sz w:val="16"/>
                      <w:szCs w:val="16"/>
                      <w:lang w:val="it-IT"/>
                    </w:rPr>
                    <w:t xml:space="preserve"> (PR) telefonia mobile, espropri, edilizia</w:t>
                  </w:r>
                </w:p>
                <w:p w14:paraId="67300557"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N</w:t>
                  </w:r>
                  <w:r>
                    <w:rPr>
                      <w:noProof/>
                      <w:sz w:val="16"/>
                      <w:szCs w:val="16"/>
                      <w:lang w:val="it-IT"/>
                    </w:rPr>
                    <w:t>.</w:t>
                  </w:r>
                  <w:r w:rsidRPr="0083192D">
                    <w:rPr>
                      <w:noProof/>
                      <w:sz w:val="16"/>
                      <w:szCs w:val="16"/>
                      <w:lang w:val="it-IT"/>
                    </w:rPr>
                    <w:t xml:space="preserve"> (PR) urbanistica, espropri, edilizia</w:t>
                  </w:r>
                </w:p>
                <w:p w14:paraId="3849C827"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C</w:t>
                  </w:r>
                  <w:r>
                    <w:rPr>
                      <w:noProof/>
                      <w:sz w:val="16"/>
                      <w:szCs w:val="16"/>
                      <w:lang w:val="it-IT"/>
                    </w:rPr>
                    <w:t>.</w:t>
                  </w:r>
                  <w:r w:rsidRPr="0083192D">
                    <w:rPr>
                      <w:noProof/>
                      <w:sz w:val="16"/>
                      <w:szCs w:val="16"/>
                      <w:lang w:val="it-IT"/>
                    </w:rPr>
                    <w:t xml:space="preserve"> (GE) commercio</w:t>
                  </w:r>
                </w:p>
                <w:p w14:paraId="01904914"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T</w:t>
                  </w:r>
                  <w:r>
                    <w:rPr>
                      <w:noProof/>
                      <w:sz w:val="16"/>
                      <w:szCs w:val="16"/>
                      <w:lang w:val="it-IT"/>
                    </w:rPr>
                    <w:t>.</w:t>
                  </w:r>
                  <w:r w:rsidRPr="0083192D">
                    <w:rPr>
                      <w:noProof/>
                      <w:sz w:val="16"/>
                      <w:szCs w:val="16"/>
                      <w:lang w:val="it-IT"/>
                    </w:rPr>
                    <w:t xml:space="preserve">(PR): a)  rifiuti- discarica intercomunale; b) acquiszione aree pubbliche </w:t>
                  </w:r>
                </w:p>
                <w:p w14:paraId="17502DA1"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A: (MI) : azione di responsabilità verso amministratori</w:t>
                  </w:r>
                </w:p>
                <w:p w14:paraId="79F33727" w14:textId="77777777" w:rsidR="008177B3" w:rsidRPr="0083192D" w:rsidRDefault="008177B3" w:rsidP="0004355F">
                  <w:pPr>
                    <w:ind w:right="2579"/>
                    <w:rPr>
                      <w:color w:val="002060"/>
                      <w:szCs w:val="16"/>
                    </w:rPr>
                  </w:pPr>
                </w:p>
              </w:tc>
            </w:tr>
          </w:tbl>
          <w:p w14:paraId="145FB320" w14:textId="77777777" w:rsidR="008177B3" w:rsidRPr="0083192D" w:rsidRDefault="008177B3" w:rsidP="0004355F">
            <w:pPr>
              <w:pStyle w:val="ECVOrganisationDetails"/>
              <w:rPr>
                <w:noProof/>
                <w:lang w:val="it-IT"/>
              </w:rPr>
            </w:pPr>
          </w:p>
        </w:tc>
      </w:tr>
      <w:tr w:rsidR="008177B3" w:rsidRPr="0083192D" w14:paraId="1A2BB5B2" w14:textId="77777777" w:rsidTr="0004355F">
        <w:trPr>
          <w:cantSplit/>
          <w:trHeight w:val="4654"/>
        </w:trPr>
        <w:tc>
          <w:tcPr>
            <w:tcW w:w="1560" w:type="dxa"/>
            <w:vMerge/>
            <w:shd w:val="clear" w:color="auto" w:fill="auto"/>
          </w:tcPr>
          <w:p w14:paraId="402B329B" w14:textId="77777777" w:rsidR="008177B3" w:rsidRPr="0083192D" w:rsidRDefault="008177B3" w:rsidP="0004355F">
            <w:pPr>
              <w:rPr>
                <w:noProof/>
              </w:rPr>
            </w:pPr>
          </w:p>
        </w:tc>
        <w:tc>
          <w:tcPr>
            <w:tcW w:w="8817" w:type="dxa"/>
            <w:shd w:val="clear" w:color="auto" w:fill="auto"/>
          </w:tcPr>
          <w:p w14:paraId="5441487D"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Provincia di R ; a) concorsi pubblici</w:t>
            </w:r>
            <w:r>
              <w:rPr>
                <w:noProof/>
                <w:sz w:val="16"/>
                <w:szCs w:val="16"/>
                <w:lang w:val="it-IT"/>
              </w:rPr>
              <w:t xml:space="preserve"> </w:t>
            </w:r>
            <w:r w:rsidRPr="0083192D">
              <w:rPr>
                <w:noProof/>
                <w:sz w:val="16"/>
                <w:szCs w:val="16"/>
                <w:lang w:val="it-IT"/>
              </w:rPr>
              <w:t>resp</w:t>
            </w:r>
            <w:r>
              <w:rPr>
                <w:noProof/>
                <w:sz w:val="16"/>
                <w:szCs w:val="16"/>
                <w:lang w:val="it-IT"/>
              </w:rPr>
              <w:t>.</w:t>
            </w:r>
            <w:r w:rsidRPr="0083192D">
              <w:rPr>
                <w:noProof/>
                <w:sz w:val="16"/>
                <w:szCs w:val="16"/>
                <w:lang w:val="it-IT"/>
              </w:rPr>
              <w:t xml:space="preserve"> disciplinare; b) risarcimento per diffamazione a mezzo stampa </w:t>
            </w:r>
          </w:p>
          <w:p w14:paraId="6786B7A1"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Unione Comunale T</w:t>
            </w:r>
            <w:r>
              <w:rPr>
                <w:noProof/>
                <w:sz w:val="16"/>
                <w:szCs w:val="16"/>
                <w:lang w:val="it-IT"/>
              </w:rPr>
              <w:t>.V.</w:t>
            </w:r>
            <w:r w:rsidRPr="0083192D">
              <w:rPr>
                <w:noProof/>
                <w:sz w:val="16"/>
                <w:szCs w:val="16"/>
                <w:lang w:val="it-IT"/>
              </w:rPr>
              <w:t xml:space="preserve"> (PR): concorsi pubblici </w:t>
            </w:r>
          </w:p>
          <w:p w14:paraId="363F7B9F"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M</w:t>
            </w:r>
            <w:r>
              <w:rPr>
                <w:noProof/>
                <w:sz w:val="16"/>
                <w:szCs w:val="16"/>
                <w:lang w:val="it-IT"/>
              </w:rPr>
              <w:t>.</w:t>
            </w:r>
            <w:r w:rsidRPr="0083192D">
              <w:rPr>
                <w:noProof/>
                <w:sz w:val="16"/>
                <w:szCs w:val="16"/>
                <w:lang w:val="it-IT"/>
              </w:rPr>
              <w:t xml:space="preserve"> di Po (CR) urbanistica, espropri, Edilizia pubblico impiego (concorso)</w:t>
            </w:r>
          </w:p>
          <w:p w14:paraId="3C765E53"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F</w:t>
            </w:r>
            <w:r>
              <w:rPr>
                <w:noProof/>
                <w:sz w:val="16"/>
                <w:szCs w:val="16"/>
                <w:lang w:val="it-IT"/>
              </w:rPr>
              <w:t>.</w:t>
            </w:r>
            <w:r w:rsidRPr="0083192D">
              <w:rPr>
                <w:noProof/>
                <w:sz w:val="16"/>
                <w:szCs w:val="16"/>
                <w:lang w:val="it-IT"/>
              </w:rPr>
              <w:t xml:space="preserve"> (PR) telefonia mobile, espropri, edilizia</w:t>
            </w:r>
          </w:p>
          <w:p w14:paraId="240D6EA5"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N</w:t>
            </w:r>
            <w:r>
              <w:rPr>
                <w:noProof/>
                <w:sz w:val="16"/>
                <w:szCs w:val="16"/>
                <w:lang w:val="it-IT"/>
              </w:rPr>
              <w:t>.</w:t>
            </w:r>
            <w:r w:rsidRPr="0083192D">
              <w:rPr>
                <w:noProof/>
                <w:sz w:val="16"/>
                <w:szCs w:val="16"/>
                <w:lang w:val="it-IT"/>
              </w:rPr>
              <w:t xml:space="preserve"> (PR) </w:t>
            </w:r>
            <w:r>
              <w:rPr>
                <w:noProof/>
                <w:sz w:val="16"/>
                <w:szCs w:val="16"/>
                <w:lang w:val="it-IT"/>
              </w:rPr>
              <w:t>URB- ED – ESPR -</w:t>
            </w:r>
            <w:r w:rsidRPr="0083192D">
              <w:rPr>
                <w:noProof/>
                <w:sz w:val="16"/>
                <w:szCs w:val="16"/>
                <w:lang w:val="it-IT"/>
              </w:rPr>
              <w:t>urbanistica, espropri, edilizia</w:t>
            </w:r>
          </w:p>
          <w:p w14:paraId="325A7746"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C</w:t>
            </w:r>
            <w:r>
              <w:rPr>
                <w:noProof/>
                <w:sz w:val="16"/>
                <w:szCs w:val="16"/>
                <w:lang w:val="it-IT"/>
              </w:rPr>
              <w:t>.</w:t>
            </w:r>
            <w:r w:rsidRPr="0083192D">
              <w:rPr>
                <w:noProof/>
                <w:sz w:val="16"/>
                <w:szCs w:val="16"/>
                <w:lang w:val="it-IT"/>
              </w:rPr>
              <w:t xml:space="preserve"> (GE) </w:t>
            </w:r>
            <w:r>
              <w:rPr>
                <w:noProof/>
                <w:sz w:val="16"/>
                <w:szCs w:val="16"/>
                <w:lang w:val="it-IT"/>
              </w:rPr>
              <w:t xml:space="preserve">. COMMERICO </w:t>
            </w:r>
          </w:p>
          <w:p w14:paraId="539E8F45"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T</w:t>
            </w:r>
            <w:r>
              <w:rPr>
                <w:noProof/>
                <w:sz w:val="16"/>
                <w:szCs w:val="16"/>
                <w:lang w:val="it-IT"/>
              </w:rPr>
              <w:t xml:space="preserve">. </w:t>
            </w:r>
            <w:r w:rsidRPr="0083192D">
              <w:rPr>
                <w:noProof/>
                <w:sz w:val="16"/>
                <w:szCs w:val="16"/>
                <w:lang w:val="it-IT"/>
              </w:rPr>
              <w:t xml:space="preserve">(PR): </w:t>
            </w:r>
            <w:r>
              <w:rPr>
                <w:noProof/>
                <w:sz w:val="16"/>
                <w:szCs w:val="16"/>
                <w:lang w:val="it-IT"/>
              </w:rPr>
              <w:t xml:space="preserve">AMBIENTE </w:t>
            </w:r>
            <w:r w:rsidRPr="0083192D">
              <w:rPr>
                <w:noProof/>
                <w:sz w:val="16"/>
                <w:szCs w:val="16"/>
                <w:lang w:val="it-IT"/>
              </w:rPr>
              <w:t xml:space="preserve">a)  rifiuti- discarica intercomunale; b) acquiszione aree pubbliche non cedute </w:t>
            </w:r>
          </w:p>
          <w:p w14:paraId="04EB37EA"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A</w:t>
            </w:r>
            <w:r>
              <w:rPr>
                <w:noProof/>
                <w:sz w:val="16"/>
                <w:szCs w:val="16"/>
                <w:lang w:val="it-IT"/>
              </w:rPr>
              <w:t>.</w:t>
            </w:r>
            <w:r w:rsidRPr="0083192D">
              <w:rPr>
                <w:noProof/>
                <w:sz w:val="16"/>
                <w:szCs w:val="16"/>
                <w:lang w:val="it-IT"/>
              </w:rPr>
              <w:t>: (MI) : azione di responsabilità verso amministratori</w:t>
            </w:r>
          </w:p>
          <w:p w14:paraId="4ECCCA6C"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M</w:t>
            </w:r>
            <w:r>
              <w:rPr>
                <w:noProof/>
                <w:sz w:val="16"/>
                <w:szCs w:val="16"/>
                <w:lang w:val="it-IT"/>
              </w:rPr>
              <w:t>.</w:t>
            </w:r>
            <w:r w:rsidRPr="0083192D">
              <w:rPr>
                <w:noProof/>
                <w:sz w:val="16"/>
                <w:szCs w:val="16"/>
                <w:lang w:val="it-IT"/>
              </w:rPr>
              <w:t xml:space="preserve"> (VE) : </w:t>
            </w:r>
            <w:r>
              <w:rPr>
                <w:noProof/>
                <w:sz w:val="16"/>
                <w:szCs w:val="16"/>
                <w:lang w:val="it-IT"/>
              </w:rPr>
              <w:t>EDILIZIA -</w:t>
            </w:r>
            <w:r w:rsidRPr="0083192D">
              <w:rPr>
                <w:noProof/>
                <w:sz w:val="16"/>
                <w:szCs w:val="16"/>
                <w:lang w:val="it-IT"/>
              </w:rPr>
              <w:t>abuso edilizio;</w:t>
            </w:r>
          </w:p>
          <w:p w14:paraId="217E76D7"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I</w:t>
            </w:r>
            <w:r>
              <w:rPr>
                <w:noProof/>
                <w:sz w:val="16"/>
                <w:szCs w:val="16"/>
                <w:lang w:val="it-IT"/>
              </w:rPr>
              <w:t>.</w:t>
            </w:r>
            <w:r w:rsidRPr="0083192D">
              <w:rPr>
                <w:noProof/>
                <w:sz w:val="16"/>
                <w:szCs w:val="16"/>
                <w:lang w:val="it-IT"/>
              </w:rPr>
              <w:t xml:space="preserve"> (IM): </w:t>
            </w:r>
            <w:r>
              <w:rPr>
                <w:noProof/>
                <w:sz w:val="16"/>
                <w:szCs w:val="16"/>
                <w:lang w:val="it-IT"/>
              </w:rPr>
              <w:t xml:space="preserve">APPALTI PUBB - </w:t>
            </w:r>
            <w:r w:rsidRPr="0083192D">
              <w:rPr>
                <w:noProof/>
                <w:sz w:val="16"/>
                <w:szCs w:val="16"/>
                <w:lang w:val="it-IT"/>
              </w:rPr>
              <w:t>variante ad opera pubblica</w:t>
            </w:r>
          </w:p>
          <w:p w14:paraId="0BA1D546"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Unione B est P</w:t>
            </w:r>
            <w:r>
              <w:rPr>
                <w:noProof/>
                <w:sz w:val="16"/>
                <w:szCs w:val="16"/>
                <w:lang w:val="it-IT"/>
              </w:rPr>
              <w:t xml:space="preserve">. </w:t>
            </w:r>
            <w:r w:rsidRPr="0083192D">
              <w:rPr>
                <w:noProof/>
                <w:sz w:val="16"/>
                <w:szCs w:val="16"/>
                <w:lang w:val="it-IT"/>
              </w:rPr>
              <w:t xml:space="preserve">(PR): </w:t>
            </w:r>
            <w:r>
              <w:rPr>
                <w:noProof/>
                <w:sz w:val="16"/>
                <w:szCs w:val="16"/>
                <w:lang w:val="it-IT"/>
              </w:rPr>
              <w:t>EDILIZIA -</w:t>
            </w:r>
            <w:r w:rsidRPr="0083192D">
              <w:rPr>
                <w:noProof/>
                <w:sz w:val="16"/>
                <w:szCs w:val="16"/>
                <w:lang w:val="it-IT"/>
              </w:rPr>
              <w:t>abuso edilizio</w:t>
            </w:r>
          </w:p>
          <w:p w14:paraId="5A7F96A0"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S</w:t>
            </w:r>
            <w:r>
              <w:rPr>
                <w:noProof/>
                <w:sz w:val="16"/>
                <w:szCs w:val="16"/>
                <w:lang w:val="it-IT"/>
              </w:rPr>
              <w:t>.</w:t>
            </w:r>
            <w:r w:rsidRPr="0083192D">
              <w:rPr>
                <w:noProof/>
                <w:sz w:val="16"/>
                <w:szCs w:val="16"/>
                <w:lang w:val="it-IT"/>
              </w:rPr>
              <w:t xml:space="preserve">: </w:t>
            </w:r>
            <w:r>
              <w:rPr>
                <w:noProof/>
                <w:sz w:val="16"/>
                <w:szCs w:val="16"/>
                <w:lang w:val="it-IT"/>
              </w:rPr>
              <w:t xml:space="preserve">EDILIZIA </w:t>
            </w:r>
            <w:r w:rsidRPr="0083192D">
              <w:rPr>
                <w:noProof/>
                <w:sz w:val="16"/>
                <w:szCs w:val="16"/>
                <w:lang w:val="it-IT"/>
              </w:rPr>
              <w:t>abuso edilizio</w:t>
            </w:r>
          </w:p>
          <w:p w14:paraId="6BC25ACE" w14:textId="77777777" w:rsidR="008177B3" w:rsidRPr="0083192D" w:rsidRDefault="008177B3" w:rsidP="008177B3">
            <w:pPr>
              <w:pStyle w:val="ECVSectionBullet"/>
              <w:numPr>
                <w:ilvl w:val="0"/>
                <w:numId w:val="8"/>
              </w:numPr>
              <w:jc w:val="both"/>
              <w:rPr>
                <w:noProof/>
                <w:sz w:val="16"/>
                <w:szCs w:val="16"/>
                <w:lang w:val="it-IT"/>
              </w:rPr>
            </w:pPr>
            <w:r w:rsidRPr="0083192D">
              <w:rPr>
                <w:noProof/>
                <w:sz w:val="16"/>
                <w:szCs w:val="16"/>
                <w:lang w:val="it-IT"/>
              </w:rPr>
              <w:t>Comune di S</w:t>
            </w:r>
            <w:r>
              <w:rPr>
                <w:noProof/>
                <w:sz w:val="16"/>
                <w:szCs w:val="16"/>
                <w:lang w:val="it-IT"/>
              </w:rPr>
              <w:t>.</w:t>
            </w:r>
            <w:r w:rsidRPr="0083192D">
              <w:rPr>
                <w:noProof/>
                <w:sz w:val="16"/>
                <w:szCs w:val="16"/>
                <w:lang w:val="it-IT"/>
              </w:rPr>
              <w:t>:</w:t>
            </w:r>
            <w:r>
              <w:rPr>
                <w:noProof/>
                <w:sz w:val="16"/>
                <w:szCs w:val="16"/>
                <w:lang w:val="it-IT"/>
              </w:rPr>
              <w:t xml:space="preserve">EDILIZIA </w:t>
            </w:r>
            <w:r w:rsidRPr="0083192D">
              <w:rPr>
                <w:noProof/>
                <w:sz w:val="16"/>
                <w:szCs w:val="16"/>
                <w:lang w:val="it-IT"/>
              </w:rPr>
              <w:t xml:space="preserve"> responsabilità manutenzione strada</w:t>
            </w:r>
          </w:p>
          <w:p w14:paraId="1A227325"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 xml:space="preserve">CISS 38 </w:t>
            </w:r>
            <w:r>
              <w:rPr>
                <w:noProof/>
                <w:sz w:val="16"/>
                <w:szCs w:val="16"/>
                <w:lang w:val="it-IT"/>
              </w:rPr>
              <w:t xml:space="preserve"> (</w:t>
            </w:r>
            <w:r w:rsidRPr="0083192D">
              <w:rPr>
                <w:noProof/>
                <w:sz w:val="16"/>
                <w:szCs w:val="16"/>
                <w:lang w:val="it-IT"/>
              </w:rPr>
              <w:t>TO): insolvenza nel pagamento prestazioni</w:t>
            </w:r>
          </w:p>
          <w:p w14:paraId="36A811E8"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S</w:t>
            </w:r>
            <w:r>
              <w:rPr>
                <w:noProof/>
                <w:sz w:val="16"/>
                <w:szCs w:val="16"/>
                <w:lang w:val="it-IT"/>
              </w:rPr>
              <w:t>.</w:t>
            </w:r>
            <w:r w:rsidRPr="0083192D">
              <w:rPr>
                <w:noProof/>
                <w:sz w:val="16"/>
                <w:szCs w:val="16"/>
                <w:lang w:val="it-IT"/>
              </w:rPr>
              <w:t xml:space="preserve">(MI): </w:t>
            </w:r>
            <w:r>
              <w:rPr>
                <w:noProof/>
                <w:sz w:val="16"/>
                <w:szCs w:val="16"/>
                <w:lang w:val="it-IT"/>
              </w:rPr>
              <w:t>URB -</w:t>
            </w:r>
            <w:r w:rsidRPr="0083192D">
              <w:rPr>
                <w:noProof/>
                <w:sz w:val="16"/>
                <w:szCs w:val="16"/>
                <w:lang w:val="it-IT"/>
              </w:rPr>
              <w:t>perequazione e piano urbanistico PGT; telefonia mobile</w:t>
            </w:r>
          </w:p>
          <w:p w14:paraId="68C3C559"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I</w:t>
            </w:r>
            <w:r>
              <w:rPr>
                <w:noProof/>
                <w:sz w:val="16"/>
                <w:szCs w:val="16"/>
                <w:lang w:val="it-IT"/>
              </w:rPr>
              <w:t>.</w:t>
            </w:r>
            <w:r w:rsidRPr="0083192D">
              <w:rPr>
                <w:noProof/>
                <w:sz w:val="16"/>
                <w:szCs w:val="16"/>
                <w:lang w:val="it-IT"/>
              </w:rPr>
              <w:t xml:space="preserve">: </w:t>
            </w:r>
            <w:r>
              <w:rPr>
                <w:noProof/>
                <w:sz w:val="16"/>
                <w:szCs w:val="16"/>
                <w:lang w:val="it-IT"/>
              </w:rPr>
              <w:t>APPALTI PUBB -</w:t>
            </w:r>
            <w:r w:rsidRPr="0083192D">
              <w:rPr>
                <w:noProof/>
                <w:sz w:val="16"/>
                <w:szCs w:val="16"/>
                <w:lang w:val="it-IT"/>
              </w:rPr>
              <w:t>2 pareri pro veritate su autorimessa interrata pubblica e varianti oo.pp.</w:t>
            </w:r>
          </w:p>
          <w:p w14:paraId="3976DFE4"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S</w:t>
            </w:r>
            <w:r>
              <w:rPr>
                <w:noProof/>
                <w:sz w:val="16"/>
                <w:szCs w:val="16"/>
                <w:lang w:val="it-IT"/>
              </w:rPr>
              <w:t>.</w:t>
            </w:r>
            <w:r w:rsidRPr="0083192D">
              <w:rPr>
                <w:noProof/>
                <w:sz w:val="16"/>
                <w:szCs w:val="16"/>
                <w:lang w:val="it-IT"/>
              </w:rPr>
              <w:t xml:space="preserve"> (MN): </w:t>
            </w:r>
            <w:r>
              <w:rPr>
                <w:noProof/>
                <w:sz w:val="16"/>
                <w:szCs w:val="16"/>
                <w:lang w:val="it-IT"/>
              </w:rPr>
              <w:t>AMB -</w:t>
            </w:r>
            <w:r w:rsidRPr="0083192D">
              <w:rPr>
                <w:noProof/>
                <w:sz w:val="16"/>
                <w:szCs w:val="16"/>
                <w:lang w:val="it-IT"/>
              </w:rPr>
              <w:t>consulenza su legittimità della VIA e della AUA per impianto Panguaneta (bruciatore legno)</w:t>
            </w:r>
          </w:p>
          <w:p w14:paraId="207811A3"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S</w:t>
            </w:r>
            <w:r>
              <w:rPr>
                <w:noProof/>
                <w:sz w:val="16"/>
                <w:szCs w:val="16"/>
                <w:lang w:val="it-IT"/>
              </w:rPr>
              <w:t>.</w:t>
            </w:r>
            <w:r w:rsidRPr="0083192D">
              <w:rPr>
                <w:noProof/>
                <w:sz w:val="16"/>
                <w:szCs w:val="16"/>
                <w:lang w:val="it-IT"/>
              </w:rPr>
              <w:t xml:space="preserve"> (CR): </w:t>
            </w:r>
            <w:r>
              <w:rPr>
                <w:noProof/>
                <w:sz w:val="16"/>
                <w:szCs w:val="16"/>
                <w:lang w:val="it-IT"/>
              </w:rPr>
              <w:t>URB -</w:t>
            </w:r>
            <w:r w:rsidRPr="0083192D">
              <w:rPr>
                <w:noProof/>
                <w:sz w:val="16"/>
                <w:szCs w:val="16"/>
                <w:lang w:val="it-IT"/>
              </w:rPr>
              <w:t>consulenza (e poi Tar e CDS) per opporsi a apertura impianto a biogas (vinto)</w:t>
            </w:r>
          </w:p>
          <w:p w14:paraId="39494B98"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T</w:t>
            </w:r>
            <w:r>
              <w:rPr>
                <w:noProof/>
                <w:sz w:val="16"/>
                <w:szCs w:val="16"/>
                <w:lang w:val="it-IT"/>
              </w:rPr>
              <w:t>.</w:t>
            </w:r>
            <w:r w:rsidRPr="0083192D">
              <w:rPr>
                <w:noProof/>
                <w:sz w:val="16"/>
                <w:szCs w:val="16"/>
                <w:lang w:val="it-IT"/>
              </w:rPr>
              <w:t xml:space="preserve"> (PR):  </w:t>
            </w:r>
            <w:r>
              <w:rPr>
                <w:noProof/>
                <w:sz w:val="16"/>
                <w:szCs w:val="16"/>
                <w:lang w:val="it-IT"/>
              </w:rPr>
              <w:t>URB -</w:t>
            </w:r>
            <w:r w:rsidRPr="0083192D">
              <w:rPr>
                <w:noProof/>
                <w:sz w:val="16"/>
                <w:szCs w:val="16"/>
                <w:lang w:val="it-IT"/>
              </w:rPr>
              <w:t>Convenzione per ’affidamento di lavori di risanamento della discarica di San Polo”,</w:t>
            </w:r>
          </w:p>
          <w:p w14:paraId="4BE5D498"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M</w:t>
            </w:r>
            <w:r>
              <w:rPr>
                <w:noProof/>
                <w:sz w:val="16"/>
                <w:szCs w:val="16"/>
                <w:lang w:val="it-IT"/>
              </w:rPr>
              <w:t>.</w:t>
            </w:r>
            <w:r w:rsidRPr="0083192D">
              <w:rPr>
                <w:noProof/>
                <w:sz w:val="16"/>
                <w:szCs w:val="16"/>
                <w:lang w:val="it-IT"/>
              </w:rPr>
              <w:t xml:space="preserve"> (PR): </w:t>
            </w:r>
            <w:r>
              <w:rPr>
                <w:noProof/>
                <w:sz w:val="16"/>
                <w:szCs w:val="16"/>
                <w:lang w:val="it-IT"/>
              </w:rPr>
              <w:t>URB -</w:t>
            </w:r>
            <w:r w:rsidRPr="0083192D">
              <w:rPr>
                <w:noProof/>
                <w:sz w:val="16"/>
                <w:szCs w:val="16"/>
                <w:lang w:val="it-IT"/>
              </w:rPr>
              <w:t>accordo di pianificazione con i privati</w:t>
            </w:r>
          </w:p>
          <w:p w14:paraId="4B19A4E8"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S</w:t>
            </w:r>
            <w:r>
              <w:rPr>
                <w:noProof/>
                <w:sz w:val="16"/>
                <w:szCs w:val="16"/>
                <w:lang w:val="it-IT"/>
              </w:rPr>
              <w:t>.</w:t>
            </w:r>
            <w:r w:rsidRPr="0083192D">
              <w:rPr>
                <w:noProof/>
                <w:sz w:val="16"/>
                <w:szCs w:val="16"/>
                <w:lang w:val="it-IT"/>
              </w:rPr>
              <w:t xml:space="preserve"> S</w:t>
            </w:r>
            <w:r>
              <w:rPr>
                <w:noProof/>
                <w:sz w:val="16"/>
                <w:szCs w:val="16"/>
                <w:lang w:val="it-IT"/>
              </w:rPr>
              <w:t>.</w:t>
            </w:r>
            <w:r w:rsidRPr="0083192D">
              <w:rPr>
                <w:noProof/>
                <w:sz w:val="16"/>
                <w:szCs w:val="16"/>
                <w:lang w:val="it-IT"/>
              </w:rPr>
              <w:t xml:space="preserve"> G</w:t>
            </w:r>
            <w:r>
              <w:rPr>
                <w:noProof/>
                <w:sz w:val="16"/>
                <w:szCs w:val="16"/>
                <w:lang w:val="it-IT"/>
              </w:rPr>
              <w:t>.</w:t>
            </w:r>
            <w:r w:rsidRPr="0083192D">
              <w:rPr>
                <w:noProof/>
                <w:sz w:val="16"/>
                <w:szCs w:val="16"/>
                <w:lang w:val="it-IT"/>
              </w:rPr>
              <w:t xml:space="preserve"> (MI): </w:t>
            </w:r>
            <w:r>
              <w:rPr>
                <w:noProof/>
                <w:sz w:val="16"/>
                <w:szCs w:val="16"/>
                <w:lang w:val="it-IT"/>
              </w:rPr>
              <w:t>APPALTI PUBB -</w:t>
            </w:r>
            <w:r w:rsidRPr="0083192D">
              <w:rPr>
                <w:noProof/>
                <w:sz w:val="16"/>
                <w:szCs w:val="16"/>
                <w:lang w:val="it-IT"/>
              </w:rPr>
              <w:t>accordo bonario per transazione su riserva lavori pubblici</w:t>
            </w:r>
          </w:p>
          <w:p w14:paraId="31D84262" w14:textId="77777777" w:rsidR="008177B3" w:rsidRPr="00523347" w:rsidRDefault="008177B3" w:rsidP="008177B3">
            <w:pPr>
              <w:pStyle w:val="ECVSectionBullet"/>
              <w:numPr>
                <w:ilvl w:val="0"/>
                <w:numId w:val="8"/>
              </w:numPr>
              <w:rPr>
                <w:noProof/>
                <w:sz w:val="16"/>
                <w:szCs w:val="16"/>
                <w:lang w:val="it-IT"/>
              </w:rPr>
            </w:pPr>
            <w:r w:rsidRPr="0083192D">
              <w:rPr>
                <w:noProof/>
                <w:sz w:val="16"/>
                <w:szCs w:val="16"/>
                <w:lang w:val="it-IT"/>
              </w:rPr>
              <w:t>Consorzio A</w:t>
            </w:r>
            <w:r>
              <w:rPr>
                <w:noProof/>
                <w:sz w:val="16"/>
                <w:szCs w:val="16"/>
                <w:lang w:val="it-IT"/>
              </w:rPr>
              <w:t>.</w:t>
            </w:r>
            <w:r w:rsidRPr="0083192D">
              <w:rPr>
                <w:noProof/>
                <w:sz w:val="16"/>
                <w:szCs w:val="16"/>
                <w:lang w:val="it-IT"/>
              </w:rPr>
              <w:t xml:space="preserve"> di P</w:t>
            </w:r>
            <w:r>
              <w:rPr>
                <w:noProof/>
                <w:sz w:val="16"/>
                <w:szCs w:val="16"/>
                <w:lang w:val="it-IT"/>
              </w:rPr>
              <w:t>.</w:t>
            </w:r>
            <w:r w:rsidRPr="0083192D">
              <w:rPr>
                <w:noProof/>
                <w:sz w:val="16"/>
                <w:szCs w:val="16"/>
                <w:lang w:val="it-IT"/>
              </w:rPr>
              <w:t xml:space="preserve">: consulenza per azione di responsabilità </w:t>
            </w:r>
            <w:r w:rsidRPr="00523347">
              <w:rPr>
                <w:noProof/>
                <w:sz w:val="16"/>
                <w:szCs w:val="16"/>
                <w:lang w:val="it-IT"/>
              </w:rPr>
              <w:t>contro ex amministratori</w:t>
            </w:r>
          </w:p>
          <w:p w14:paraId="507764DF" w14:textId="77777777" w:rsidR="008177B3" w:rsidRPr="00523347" w:rsidRDefault="008177B3" w:rsidP="008177B3">
            <w:pPr>
              <w:pStyle w:val="ECVSectionBullet"/>
              <w:numPr>
                <w:ilvl w:val="0"/>
                <w:numId w:val="8"/>
              </w:numPr>
              <w:rPr>
                <w:noProof/>
                <w:sz w:val="16"/>
                <w:szCs w:val="16"/>
                <w:lang w:val="it-IT"/>
              </w:rPr>
            </w:pPr>
            <w:r w:rsidRPr="00523347">
              <w:rPr>
                <w:noProof/>
                <w:sz w:val="16"/>
                <w:szCs w:val="16"/>
                <w:lang w:val="it-IT"/>
              </w:rPr>
              <w:t>P</w:t>
            </w:r>
            <w:r>
              <w:rPr>
                <w:noProof/>
                <w:sz w:val="16"/>
                <w:szCs w:val="16"/>
                <w:lang w:val="it-IT"/>
              </w:rPr>
              <w:t>.</w:t>
            </w:r>
            <w:r w:rsidRPr="00523347">
              <w:rPr>
                <w:noProof/>
                <w:sz w:val="16"/>
                <w:szCs w:val="16"/>
                <w:lang w:val="it-IT"/>
              </w:rPr>
              <w:t xml:space="preserve"> A</w:t>
            </w:r>
            <w:r>
              <w:rPr>
                <w:noProof/>
                <w:sz w:val="16"/>
                <w:szCs w:val="16"/>
                <w:lang w:val="it-IT"/>
              </w:rPr>
              <w:t>.</w:t>
            </w:r>
            <w:r w:rsidRPr="00523347">
              <w:rPr>
                <w:noProof/>
                <w:sz w:val="16"/>
                <w:szCs w:val="16"/>
                <w:lang w:val="it-IT"/>
              </w:rPr>
              <w:t xml:space="preserve"> s.p.a. (gestore Servizio Idrico Integrato): </w:t>
            </w:r>
            <w:r>
              <w:rPr>
                <w:noProof/>
                <w:sz w:val="16"/>
                <w:szCs w:val="16"/>
                <w:lang w:val="it-IT"/>
              </w:rPr>
              <w:t xml:space="preserve">APPALTI- PUB-- </w:t>
            </w:r>
            <w:r w:rsidRPr="00523347">
              <w:rPr>
                <w:noProof/>
                <w:sz w:val="16"/>
                <w:szCs w:val="16"/>
                <w:lang w:val="it-IT"/>
              </w:rPr>
              <w:t>2 anni di consulenza su appalti pubblici (contratto del 29.10.2013 e del 10.12.2014)</w:t>
            </w:r>
            <w:r>
              <w:rPr>
                <w:noProof/>
                <w:sz w:val="16"/>
                <w:szCs w:val="16"/>
                <w:lang w:val="it-IT"/>
              </w:rPr>
              <w:t>;</w:t>
            </w:r>
          </w:p>
          <w:p w14:paraId="0F658C7E" w14:textId="77777777" w:rsidR="008177B3" w:rsidRPr="009C16FB" w:rsidRDefault="008177B3" w:rsidP="008177B3">
            <w:pPr>
              <w:pStyle w:val="ECVSectionBullet"/>
              <w:numPr>
                <w:ilvl w:val="0"/>
                <w:numId w:val="8"/>
              </w:numPr>
              <w:jc w:val="both"/>
              <w:rPr>
                <w:noProof/>
                <w:color w:val="auto"/>
                <w:sz w:val="16"/>
                <w:szCs w:val="16"/>
                <w:lang w:val="it-IT"/>
              </w:rPr>
            </w:pPr>
            <w:r w:rsidRPr="00BE4704">
              <w:rPr>
                <w:noProof/>
                <w:color w:val="auto"/>
                <w:sz w:val="16"/>
                <w:szCs w:val="16"/>
                <w:lang w:val="it-IT"/>
              </w:rPr>
              <w:t>P</w:t>
            </w:r>
            <w:r>
              <w:rPr>
                <w:noProof/>
                <w:color w:val="auto"/>
                <w:sz w:val="16"/>
                <w:szCs w:val="16"/>
                <w:lang w:val="it-IT"/>
              </w:rPr>
              <w:t>.</w:t>
            </w:r>
            <w:r w:rsidRPr="00BE4704">
              <w:rPr>
                <w:noProof/>
                <w:color w:val="auto"/>
                <w:sz w:val="16"/>
                <w:szCs w:val="16"/>
                <w:lang w:val="it-IT"/>
              </w:rPr>
              <w:t xml:space="preserve"> A</w:t>
            </w:r>
            <w:r>
              <w:rPr>
                <w:noProof/>
                <w:color w:val="auto"/>
                <w:sz w:val="16"/>
                <w:szCs w:val="16"/>
                <w:lang w:val="it-IT"/>
              </w:rPr>
              <w:t>.</w:t>
            </w:r>
            <w:r w:rsidRPr="00BE4704">
              <w:rPr>
                <w:noProof/>
                <w:color w:val="auto"/>
                <w:sz w:val="16"/>
                <w:szCs w:val="16"/>
                <w:lang w:val="it-IT"/>
              </w:rPr>
              <w:t xml:space="preserve"> </w:t>
            </w:r>
            <w:r>
              <w:rPr>
                <w:noProof/>
                <w:color w:val="auto"/>
                <w:sz w:val="16"/>
                <w:szCs w:val="16"/>
                <w:lang w:val="it-IT"/>
              </w:rPr>
              <w:t>spa 3</w:t>
            </w:r>
            <w:r w:rsidRPr="00BE4704">
              <w:rPr>
                <w:noProof/>
                <w:color w:val="auto"/>
                <w:sz w:val="16"/>
                <w:szCs w:val="16"/>
                <w:lang w:val="it-IT"/>
              </w:rPr>
              <w:t xml:space="preserve"> anni </w:t>
            </w:r>
            <w:r w:rsidRPr="009C16FB">
              <w:rPr>
                <w:noProof/>
                <w:color w:val="auto"/>
                <w:sz w:val="16"/>
                <w:szCs w:val="16"/>
                <w:lang w:val="it-IT"/>
              </w:rPr>
              <w:t>(2016-2017-2018) di</w:t>
            </w:r>
            <w:r w:rsidRPr="00BE4704">
              <w:rPr>
                <w:noProof/>
                <w:color w:val="auto"/>
                <w:sz w:val="16"/>
                <w:szCs w:val="16"/>
                <w:lang w:val="it-IT"/>
              </w:rPr>
              <w:t xml:space="preserve"> consulenza su </w:t>
            </w:r>
            <w:r w:rsidRPr="009C16FB">
              <w:rPr>
                <w:noProof/>
                <w:color w:val="auto"/>
                <w:sz w:val="16"/>
                <w:szCs w:val="16"/>
                <w:lang w:val="it-IT"/>
              </w:rPr>
              <w:t xml:space="preserve">espropriazioni per P.U. Esproprio 2012015 - 2017 -ORDINI DI ACQUISTO: 1) ACQUISTO n. 15OFO03714 del 8.10.2015- CIG Z2A1672026; 2) ACQUISTO n.00116CON00305 del 16/12/2016 CIG ZBA1C931A0; 3) ACQUISTO n. 00117CON00276 del 21/12/2017 CIG ZF42174F36; </w:t>
            </w:r>
          </w:p>
          <w:p w14:paraId="45CB6A35" w14:textId="77777777" w:rsidR="008177B3" w:rsidRDefault="008177B3" w:rsidP="008177B3">
            <w:pPr>
              <w:pStyle w:val="ECVSectionBullet"/>
              <w:numPr>
                <w:ilvl w:val="0"/>
                <w:numId w:val="8"/>
              </w:numPr>
              <w:rPr>
                <w:noProof/>
                <w:sz w:val="16"/>
                <w:szCs w:val="16"/>
                <w:lang w:val="it-IT"/>
              </w:rPr>
            </w:pPr>
            <w:r w:rsidRPr="0083192D">
              <w:rPr>
                <w:noProof/>
                <w:sz w:val="16"/>
                <w:szCs w:val="16"/>
                <w:lang w:val="it-IT"/>
              </w:rPr>
              <w:t xml:space="preserve">P A s.p.a: </w:t>
            </w:r>
            <w:r>
              <w:rPr>
                <w:noProof/>
                <w:sz w:val="16"/>
                <w:szCs w:val="16"/>
                <w:lang w:val="it-IT"/>
              </w:rPr>
              <w:t>ESPR -</w:t>
            </w:r>
            <w:r w:rsidRPr="0083192D">
              <w:rPr>
                <w:noProof/>
                <w:sz w:val="16"/>
                <w:szCs w:val="16"/>
                <w:lang w:val="it-IT"/>
              </w:rPr>
              <w:t>Predispos</w:t>
            </w:r>
            <w:r>
              <w:rPr>
                <w:noProof/>
                <w:sz w:val="16"/>
                <w:szCs w:val="16"/>
                <w:lang w:val="it-IT"/>
              </w:rPr>
              <w:t>i</w:t>
            </w:r>
            <w:r w:rsidRPr="0083192D">
              <w:rPr>
                <w:noProof/>
                <w:sz w:val="16"/>
                <w:szCs w:val="16"/>
                <w:lang w:val="it-IT"/>
              </w:rPr>
              <w:t>zione approvazione criteri indennitari e istruzioni operative per approvazione progetti defin</w:t>
            </w:r>
            <w:r>
              <w:rPr>
                <w:noProof/>
                <w:sz w:val="16"/>
                <w:szCs w:val="16"/>
                <w:lang w:val="it-IT"/>
              </w:rPr>
              <w:t>i</w:t>
            </w:r>
            <w:r w:rsidRPr="0083192D">
              <w:rPr>
                <w:noProof/>
                <w:sz w:val="16"/>
                <w:szCs w:val="16"/>
                <w:lang w:val="it-IT"/>
              </w:rPr>
              <w:t>tivi (delibera uato cremona cda 242.2016)</w:t>
            </w:r>
          </w:p>
          <w:p w14:paraId="27B64215" w14:textId="77777777" w:rsidR="008177B3" w:rsidRPr="00D2221C" w:rsidRDefault="008177B3" w:rsidP="008177B3">
            <w:pPr>
              <w:widowControl w:val="0"/>
              <w:numPr>
                <w:ilvl w:val="0"/>
                <w:numId w:val="8"/>
              </w:numPr>
              <w:suppressAutoHyphens/>
              <w:spacing w:after="0" w:line="240" w:lineRule="auto"/>
              <w:rPr>
                <w:noProof/>
                <w:szCs w:val="16"/>
              </w:rPr>
            </w:pPr>
            <w:r w:rsidRPr="00D2221C">
              <w:rPr>
                <w:noProof/>
                <w:szCs w:val="16"/>
              </w:rPr>
              <w:t>P</w:t>
            </w:r>
            <w:r>
              <w:rPr>
                <w:noProof/>
                <w:szCs w:val="16"/>
              </w:rPr>
              <w:t>.</w:t>
            </w:r>
            <w:r w:rsidRPr="00D2221C">
              <w:rPr>
                <w:noProof/>
                <w:szCs w:val="16"/>
              </w:rPr>
              <w:t xml:space="preserve"> A gestione Spa (gestore Servizio Idrico Integrat</w:t>
            </w:r>
            <w:r>
              <w:rPr>
                <w:noProof/>
                <w:szCs w:val="16"/>
              </w:rPr>
              <w:t>o della Provincia di Cremona) – ESPR -</w:t>
            </w:r>
            <w:r w:rsidRPr="00D2221C">
              <w:rPr>
                <w:noProof/>
                <w:szCs w:val="16"/>
              </w:rPr>
              <w:t>transazione ai sensi dell’art. 239 D.LGS.163-2006 avente ad oggetto manutenzione rete fognaria della Provincia di Cremona</w:t>
            </w:r>
          </w:p>
          <w:p w14:paraId="1611D668"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 xml:space="preserve">Comune di Forlimpopoli (FC): 2 anni (2017-2019) </w:t>
            </w:r>
            <w:r>
              <w:rPr>
                <w:noProof/>
                <w:sz w:val="16"/>
                <w:szCs w:val="16"/>
                <w:lang w:val="it-IT"/>
              </w:rPr>
              <w:t xml:space="preserve">– URB - </w:t>
            </w:r>
            <w:r w:rsidRPr="0083192D">
              <w:rPr>
                <w:noProof/>
                <w:sz w:val="16"/>
                <w:szCs w:val="16"/>
                <w:lang w:val="it-IT"/>
              </w:rPr>
              <w:t>consulenza piano urbanistico</w:t>
            </w:r>
          </w:p>
          <w:p w14:paraId="455AFECA"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Unione dei C</w:t>
            </w:r>
            <w:r>
              <w:rPr>
                <w:noProof/>
                <w:sz w:val="16"/>
                <w:szCs w:val="16"/>
                <w:lang w:val="it-IT"/>
              </w:rPr>
              <w:t>.</w:t>
            </w:r>
            <w:r w:rsidRPr="0083192D">
              <w:rPr>
                <w:noProof/>
                <w:sz w:val="16"/>
                <w:szCs w:val="16"/>
                <w:lang w:val="it-IT"/>
              </w:rPr>
              <w:t xml:space="preserve"> sud est M</w:t>
            </w:r>
            <w:r>
              <w:rPr>
                <w:noProof/>
                <w:sz w:val="16"/>
                <w:szCs w:val="16"/>
                <w:lang w:val="it-IT"/>
              </w:rPr>
              <w:t>.</w:t>
            </w:r>
            <w:r w:rsidRPr="0083192D">
              <w:rPr>
                <w:noProof/>
                <w:sz w:val="16"/>
                <w:szCs w:val="16"/>
                <w:lang w:val="it-IT"/>
              </w:rPr>
              <w:t xml:space="preserve"> 2017 </w:t>
            </w:r>
            <w:r>
              <w:rPr>
                <w:noProof/>
                <w:sz w:val="16"/>
                <w:szCs w:val="16"/>
                <w:lang w:val="it-IT"/>
              </w:rPr>
              <w:t>–URB -</w:t>
            </w:r>
            <w:r w:rsidRPr="0083192D">
              <w:rPr>
                <w:noProof/>
                <w:sz w:val="16"/>
                <w:szCs w:val="16"/>
                <w:lang w:val="it-IT"/>
              </w:rPr>
              <w:t>consulenza legale in materia di urbanistica ed edilizia</w:t>
            </w:r>
          </w:p>
          <w:p w14:paraId="4EED6F43"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C</w:t>
            </w:r>
            <w:r>
              <w:rPr>
                <w:noProof/>
                <w:sz w:val="16"/>
                <w:szCs w:val="16"/>
                <w:lang w:val="it-IT"/>
              </w:rPr>
              <w:t>.</w:t>
            </w:r>
            <w:r w:rsidRPr="0083192D">
              <w:rPr>
                <w:noProof/>
                <w:sz w:val="16"/>
                <w:szCs w:val="16"/>
                <w:lang w:val="it-IT"/>
              </w:rPr>
              <w:t xml:space="preserve">: </w:t>
            </w:r>
            <w:r>
              <w:rPr>
                <w:noProof/>
                <w:sz w:val="16"/>
                <w:szCs w:val="16"/>
                <w:lang w:val="it-IT"/>
              </w:rPr>
              <w:t>EDILIZIA -</w:t>
            </w:r>
            <w:r w:rsidRPr="0083192D">
              <w:rPr>
                <w:noProof/>
                <w:sz w:val="16"/>
                <w:szCs w:val="16"/>
                <w:lang w:val="it-IT"/>
              </w:rPr>
              <w:t>edilizia-ristrutturazione e demolizione piano casa</w:t>
            </w:r>
          </w:p>
          <w:p w14:paraId="05D23C0E"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C (RE):</w:t>
            </w:r>
            <w:r>
              <w:rPr>
                <w:noProof/>
                <w:sz w:val="16"/>
                <w:szCs w:val="16"/>
                <w:lang w:val="it-IT"/>
              </w:rPr>
              <w:t>URB -</w:t>
            </w:r>
            <w:r w:rsidRPr="0083192D">
              <w:rPr>
                <w:noProof/>
                <w:sz w:val="16"/>
                <w:szCs w:val="16"/>
                <w:lang w:val="it-IT"/>
              </w:rPr>
              <w:t>consulenza legale e redazione delle controdeduzioni in favore del Comune nell’ambito di ricorso straordinario al Capo dello Stato per annullamento PSC e RUE</w:t>
            </w:r>
          </w:p>
          <w:p w14:paraId="6D5688F9"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M s. G C</w:t>
            </w:r>
            <w:r>
              <w:rPr>
                <w:noProof/>
                <w:sz w:val="16"/>
                <w:szCs w:val="16"/>
                <w:lang w:val="it-IT"/>
              </w:rPr>
              <w:t xml:space="preserve"> </w:t>
            </w:r>
            <w:r w:rsidRPr="0083192D">
              <w:rPr>
                <w:noProof/>
                <w:sz w:val="16"/>
                <w:szCs w:val="16"/>
                <w:lang w:val="it-IT"/>
              </w:rPr>
              <w:t xml:space="preserve"> (2018): </w:t>
            </w:r>
            <w:r>
              <w:rPr>
                <w:noProof/>
                <w:sz w:val="16"/>
                <w:szCs w:val="16"/>
                <w:lang w:val="it-IT"/>
              </w:rPr>
              <w:t>EDILIZIA  -</w:t>
            </w:r>
            <w:r w:rsidRPr="0083192D">
              <w:rPr>
                <w:noProof/>
                <w:sz w:val="16"/>
                <w:szCs w:val="16"/>
                <w:lang w:val="it-IT"/>
              </w:rPr>
              <w:t>applicabilità sanzione pecuniaria per mancata demolizione</w:t>
            </w:r>
          </w:p>
          <w:p w14:paraId="2BD1B8E3"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Provincia di P</w:t>
            </w:r>
            <w:r>
              <w:rPr>
                <w:noProof/>
                <w:sz w:val="16"/>
                <w:szCs w:val="16"/>
                <w:lang w:val="it-IT"/>
              </w:rPr>
              <w:t>. (</w:t>
            </w:r>
            <w:r w:rsidRPr="0083192D">
              <w:rPr>
                <w:noProof/>
                <w:sz w:val="16"/>
                <w:szCs w:val="16"/>
                <w:lang w:val="it-IT"/>
              </w:rPr>
              <w:t xml:space="preserve">(2018): </w:t>
            </w:r>
            <w:r>
              <w:rPr>
                <w:noProof/>
                <w:sz w:val="16"/>
                <w:szCs w:val="16"/>
                <w:lang w:val="it-IT"/>
              </w:rPr>
              <w:t xml:space="preserve">APPALTI PUBB - </w:t>
            </w:r>
            <w:r w:rsidRPr="0083192D">
              <w:rPr>
                <w:noProof/>
                <w:sz w:val="16"/>
                <w:szCs w:val="16"/>
                <w:lang w:val="it-IT"/>
              </w:rPr>
              <w:t>cessione del credito da pagamento opere pubbliche</w:t>
            </w:r>
          </w:p>
          <w:p w14:paraId="27AE9CD4"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C</w:t>
            </w:r>
            <w:r>
              <w:rPr>
                <w:noProof/>
                <w:sz w:val="16"/>
                <w:szCs w:val="16"/>
                <w:lang w:val="it-IT"/>
              </w:rPr>
              <w:t>.</w:t>
            </w:r>
            <w:r w:rsidRPr="0083192D">
              <w:rPr>
                <w:noProof/>
                <w:sz w:val="16"/>
                <w:szCs w:val="16"/>
                <w:lang w:val="it-IT"/>
              </w:rPr>
              <w:t xml:space="preserve"> (2019): </w:t>
            </w:r>
            <w:r>
              <w:rPr>
                <w:noProof/>
                <w:sz w:val="16"/>
                <w:szCs w:val="16"/>
                <w:lang w:val="it-IT"/>
              </w:rPr>
              <w:t>URB -</w:t>
            </w:r>
            <w:r w:rsidRPr="0083192D">
              <w:rPr>
                <w:noProof/>
                <w:sz w:val="16"/>
                <w:szCs w:val="16"/>
                <w:lang w:val="it-IT"/>
              </w:rPr>
              <w:t>consulenza su questione di edilizia-agibilità;</w:t>
            </w:r>
          </w:p>
          <w:p w14:paraId="70C34BFA" w14:textId="77777777" w:rsidR="008177B3" w:rsidRPr="0083192D" w:rsidRDefault="008177B3" w:rsidP="008177B3">
            <w:pPr>
              <w:pStyle w:val="ECVSectionBullet"/>
              <w:numPr>
                <w:ilvl w:val="0"/>
                <w:numId w:val="8"/>
              </w:numPr>
              <w:rPr>
                <w:noProof/>
                <w:sz w:val="16"/>
                <w:szCs w:val="16"/>
                <w:lang w:val="it-IT"/>
              </w:rPr>
            </w:pPr>
            <w:r w:rsidRPr="0083192D">
              <w:rPr>
                <w:noProof/>
                <w:sz w:val="16"/>
                <w:szCs w:val="16"/>
                <w:lang w:val="it-IT"/>
              </w:rPr>
              <w:t>Comune di F</w:t>
            </w:r>
            <w:r>
              <w:rPr>
                <w:noProof/>
                <w:sz w:val="16"/>
                <w:szCs w:val="16"/>
                <w:lang w:val="it-IT"/>
              </w:rPr>
              <w:t>.</w:t>
            </w:r>
            <w:r w:rsidRPr="0083192D">
              <w:rPr>
                <w:noProof/>
                <w:sz w:val="16"/>
                <w:szCs w:val="16"/>
                <w:lang w:val="it-IT"/>
              </w:rPr>
              <w:t xml:space="preserve"> (fc) 2019- </w:t>
            </w:r>
            <w:r>
              <w:rPr>
                <w:noProof/>
                <w:sz w:val="16"/>
                <w:szCs w:val="16"/>
                <w:lang w:val="it-IT"/>
              </w:rPr>
              <w:t>URB-</w:t>
            </w:r>
            <w:r w:rsidRPr="0083192D">
              <w:rPr>
                <w:noProof/>
                <w:sz w:val="16"/>
                <w:szCs w:val="16"/>
                <w:lang w:val="it-IT"/>
              </w:rPr>
              <w:t>Accordi  Operativi (Lr24/2017)</w:t>
            </w:r>
          </w:p>
          <w:p w14:paraId="0F46A34B" w14:textId="77777777" w:rsidR="008177B3" w:rsidRDefault="008177B3" w:rsidP="008177B3">
            <w:pPr>
              <w:pStyle w:val="ECVSectionBullet"/>
              <w:numPr>
                <w:ilvl w:val="0"/>
                <w:numId w:val="8"/>
              </w:numPr>
              <w:jc w:val="both"/>
              <w:rPr>
                <w:noProof/>
                <w:sz w:val="16"/>
                <w:szCs w:val="16"/>
                <w:lang w:val="it-IT"/>
              </w:rPr>
            </w:pPr>
            <w:r w:rsidRPr="0083192D">
              <w:rPr>
                <w:noProof/>
                <w:sz w:val="16"/>
                <w:szCs w:val="16"/>
                <w:lang w:val="it-IT"/>
              </w:rPr>
              <w:t>Comune di T (PR)</w:t>
            </w:r>
            <w:r>
              <w:rPr>
                <w:noProof/>
                <w:sz w:val="16"/>
                <w:szCs w:val="16"/>
                <w:lang w:val="it-IT"/>
              </w:rPr>
              <w:t>:</w:t>
            </w:r>
            <w:r w:rsidRPr="0083192D">
              <w:rPr>
                <w:noProof/>
                <w:sz w:val="16"/>
                <w:szCs w:val="16"/>
                <w:lang w:val="it-IT"/>
              </w:rPr>
              <w:t xml:space="preserve"> </w:t>
            </w:r>
            <w:r>
              <w:rPr>
                <w:noProof/>
                <w:sz w:val="16"/>
                <w:szCs w:val="16"/>
                <w:lang w:val="it-IT"/>
              </w:rPr>
              <w:t>URB-</w:t>
            </w:r>
            <w:r w:rsidRPr="0083192D">
              <w:rPr>
                <w:noProof/>
                <w:sz w:val="16"/>
                <w:szCs w:val="16"/>
                <w:lang w:val="it-IT"/>
              </w:rPr>
              <w:t>consulenza urbanistica</w:t>
            </w:r>
            <w:r>
              <w:rPr>
                <w:noProof/>
                <w:sz w:val="16"/>
                <w:szCs w:val="16"/>
                <w:lang w:val="it-IT"/>
              </w:rPr>
              <w:t xml:space="preserve"> per il comune</w:t>
            </w:r>
            <w:r w:rsidRPr="0083192D">
              <w:rPr>
                <w:noProof/>
                <w:sz w:val="16"/>
                <w:szCs w:val="16"/>
                <w:lang w:val="it-IT"/>
              </w:rPr>
              <w:t xml:space="preserve"> per nuovi strumenti di pianificazione(LR 24/2017)</w:t>
            </w:r>
          </w:p>
          <w:p w14:paraId="23F33643" w14:textId="77777777" w:rsidR="008177B3" w:rsidRPr="00BD4515" w:rsidRDefault="008177B3" w:rsidP="008177B3">
            <w:pPr>
              <w:pStyle w:val="ECVSectionBullet"/>
              <w:numPr>
                <w:ilvl w:val="0"/>
                <w:numId w:val="8"/>
              </w:numPr>
              <w:jc w:val="both"/>
              <w:rPr>
                <w:noProof/>
                <w:sz w:val="16"/>
                <w:szCs w:val="16"/>
                <w:lang w:val="it-IT"/>
              </w:rPr>
            </w:pPr>
            <w:r w:rsidRPr="00BD4515">
              <w:rPr>
                <w:noProof/>
                <w:sz w:val="16"/>
                <w:szCs w:val="16"/>
                <w:lang w:val="it-IT"/>
              </w:rPr>
              <w:t xml:space="preserve">Comune di S T: </w:t>
            </w:r>
            <w:r>
              <w:rPr>
                <w:noProof/>
                <w:sz w:val="16"/>
                <w:szCs w:val="16"/>
                <w:lang w:val="it-IT"/>
              </w:rPr>
              <w:t xml:space="preserve">URB- </w:t>
            </w:r>
            <w:r w:rsidRPr="00BD4515">
              <w:rPr>
                <w:noProof/>
                <w:sz w:val="16"/>
                <w:szCs w:val="16"/>
                <w:lang w:val="it-IT"/>
              </w:rPr>
              <w:t>Consulente nell’ambito dell’incarico per la redazione del PUG e nuovi strumenti di pianificazione (LR 24/2017)</w:t>
            </w:r>
          </w:p>
          <w:p w14:paraId="44755CCA" w14:textId="77777777" w:rsidR="008177B3" w:rsidRPr="00BD4515" w:rsidRDefault="008177B3" w:rsidP="008177B3">
            <w:pPr>
              <w:pStyle w:val="ECVSectionBullet"/>
              <w:numPr>
                <w:ilvl w:val="0"/>
                <w:numId w:val="8"/>
              </w:numPr>
              <w:jc w:val="both"/>
              <w:rPr>
                <w:noProof/>
                <w:sz w:val="16"/>
                <w:szCs w:val="16"/>
                <w:lang w:val="it-IT"/>
              </w:rPr>
            </w:pPr>
            <w:r w:rsidRPr="00BD4515">
              <w:rPr>
                <w:noProof/>
                <w:sz w:val="16"/>
                <w:szCs w:val="16"/>
                <w:lang w:val="it-IT"/>
              </w:rPr>
              <w:t>Comune di Po Zi (PR):</w:t>
            </w:r>
            <w:r>
              <w:rPr>
                <w:noProof/>
                <w:sz w:val="16"/>
                <w:szCs w:val="16"/>
                <w:lang w:val="it-IT"/>
              </w:rPr>
              <w:t>URB-</w:t>
            </w:r>
            <w:r w:rsidRPr="00BD4515">
              <w:rPr>
                <w:noProof/>
                <w:sz w:val="16"/>
                <w:szCs w:val="16"/>
                <w:lang w:val="it-IT"/>
              </w:rPr>
              <w:t xml:space="preserve"> Consulente nell’ambito dell’incarico per la redazione  del PUG e nuovi strumenti di pianificazione (LR 24/2017) </w:t>
            </w:r>
          </w:p>
          <w:p w14:paraId="657590EA" w14:textId="77777777" w:rsidR="008177B3" w:rsidRPr="00BD4515" w:rsidRDefault="008177B3" w:rsidP="008177B3">
            <w:pPr>
              <w:pStyle w:val="ECVSectionBullet"/>
              <w:numPr>
                <w:ilvl w:val="0"/>
                <w:numId w:val="8"/>
              </w:numPr>
              <w:jc w:val="both"/>
              <w:rPr>
                <w:noProof/>
                <w:sz w:val="16"/>
                <w:szCs w:val="16"/>
                <w:lang w:val="it-IT"/>
              </w:rPr>
            </w:pPr>
            <w:r w:rsidRPr="00BD4515">
              <w:rPr>
                <w:noProof/>
                <w:sz w:val="16"/>
                <w:szCs w:val="16"/>
                <w:lang w:val="it-IT"/>
              </w:rPr>
              <w:t>Comune di F</w:t>
            </w:r>
            <w:r>
              <w:rPr>
                <w:noProof/>
                <w:sz w:val="16"/>
                <w:szCs w:val="16"/>
                <w:lang w:val="it-IT"/>
              </w:rPr>
              <w:t xml:space="preserve">. </w:t>
            </w:r>
            <w:r w:rsidRPr="00BD4515">
              <w:rPr>
                <w:noProof/>
                <w:sz w:val="16"/>
                <w:szCs w:val="16"/>
                <w:lang w:val="it-IT"/>
              </w:rPr>
              <w:t xml:space="preserve">(PR): </w:t>
            </w:r>
            <w:r>
              <w:rPr>
                <w:noProof/>
                <w:sz w:val="16"/>
                <w:szCs w:val="16"/>
                <w:lang w:val="it-IT"/>
              </w:rPr>
              <w:t>URB-</w:t>
            </w:r>
            <w:r w:rsidRPr="00BD4515">
              <w:rPr>
                <w:noProof/>
                <w:sz w:val="16"/>
                <w:szCs w:val="16"/>
                <w:lang w:val="it-IT"/>
              </w:rPr>
              <w:t>Consulente nell’ambito dell’incarico per la redazione del PUG e nuovi strumenti di pianificazione (LR 24/2017)</w:t>
            </w:r>
          </w:p>
          <w:p w14:paraId="6A45518C" w14:textId="77777777" w:rsidR="008177B3" w:rsidRPr="007A07B8" w:rsidRDefault="008177B3" w:rsidP="008177B3">
            <w:pPr>
              <w:pStyle w:val="ECVSectionBullet"/>
              <w:numPr>
                <w:ilvl w:val="0"/>
                <w:numId w:val="8"/>
              </w:numPr>
              <w:rPr>
                <w:noProof/>
                <w:sz w:val="16"/>
                <w:szCs w:val="16"/>
                <w:lang w:val="it-IT"/>
              </w:rPr>
            </w:pPr>
            <w:r w:rsidRPr="0083192D">
              <w:rPr>
                <w:noProof/>
                <w:sz w:val="16"/>
                <w:szCs w:val="16"/>
                <w:lang w:val="it-IT"/>
              </w:rPr>
              <w:t>Unione Comuni P</w:t>
            </w:r>
            <w:r>
              <w:rPr>
                <w:noProof/>
                <w:sz w:val="16"/>
                <w:szCs w:val="16"/>
                <w:lang w:val="it-IT"/>
              </w:rPr>
              <w:t>.</w:t>
            </w:r>
            <w:r w:rsidRPr="0083192D">
              <w:rPr>
                <w:noProof/>
                <w:sz w:val="16"/>
                <w:szCs w:val="16"/>
                <w:lang w:val="it-IT"/>
              </w:rPr>
              <w:t xml:space="preserve"> R</w:t>
            </w:r>
            <w:r>
              <w:rPr>
                <w:noProof/>
                <w:sz w:val="16"/>
                <w:szCs w:val="16"/>
                <w:lang w:val="it-IT"/>
              </w:rPr>
              <w:t>.</w:t>
            </w:r>
            <w:r w:rsidRPr="0083192D">
              <w:rPr>
                <w:noProof/>
                <w:sz w:val="16"/>
                <w:szCs w:val="16"/>
                <w:lang w:val="it-IT"/>
              </w:rPr>
              <w:t xml:space="preserve"> (2020):tutela onore del </w:t>
            </w:r>
            <w:r w:rsidRPr="007A07B8">
              <w:rPr>
                <w:noProof/>
                <w:sz w:val="16"/>
                <w:szCs w:val="16"/>
                <w:lang w:val="it-IT"/>
              </w:rPr>
              <w:t xml:space="preserve">Corpo dela Polizia Municipae: dfiffida a cittadino molesto </w:t>
            </w:r>
          </w:p>
          <w:p w14:paraId="00566153" w14:textId="77777777" w:rsidR="008177B3" w:rsidRPr="007A07B8" w:rsidRDefault="008177B3" w:rsidP="008177B3">
            <w:pPr>
              <w:pStyle w:val="ECVSectionBullet"/>
              <w:numPr>
                <w:ilvl w:val="0"/>
                <w:numId w:val="8"/>
              </w:numPr>
              <w:rPr>
                <w:noProof/>
                <w:sz w:val="16"/>
                <w:szCs w:val="16"/>
                <w:lang w:val="it-IT"/>
              </w:rPr>
            </w:pPr>
            <w:r w:rsidRPr="007A07B8">
              <w:rPr>
                <w:noProof/>
                <w:sz w:val="16"/>
                <w:szCs w:val="16"/>
                <w:lang w:val="it-IT"/>
              </w:rPr>
              <w:t>Comune di B</w:t>
            </w:r>
            <w:r>
              <w:rPr>
                <w:noProof/>
                <w:sz w:val="16"/>
                <w:szCs w:val="16"/>
                <w:lang w:val="it-IT"/>
              </w:rPr>
              <w:t>. (</w:t>
            </w:r>
            <w:r w:rsidRPr="007A07B8">
              <w:rPr>
                <w:noProof/>
                <w:sz w:val="16"/>
                <w:szCs w:val="16"/>
                <w:lang w:val="it-IT"/>
              </w:rPr>
              <w:t xml:space="preserve">PR) </w:t>
            </w:r>
            <w:r>
              <w:rPr>
                <w:noProof/>
                <w:sz w:val="16"/>
                <w:szCs w:val="16"/>
                <w:lang w:val="it-IT"/>
              </w:rPr>
              <w:t xml:space="preserve">ESPR- </w:t>
            </w:r>
            <w:r w:rsidRPr="007A07B8">
              <w:rPr>
                <w:noProof/>
                <w:sz w:val="16"/>
                <w:szCs w:val="16"/>
                <w:lang w:val="it-IT"/>
              </w:rPr>
              <w:t>espropriazione per P.U. con diritti di terzi (pignoramento immobiliare);</w:t>
            </w:r>
          </w:p>
          <w:p w14:paraId="0CE04B21" w14:textId="77777777" w:rsidR="008177B3" w:rsidRPr="00EB70A4" w:rsidRDefault="008177B3" w:rsidP="008177B3">
            <w:pPr>
              <w:pStyle w:val="ECVSectionBullet"/>
              <w:numPr>
                <w:ilvl w:val="0"/>
                <w:numId w:val="8"/>
              </w:numPr>
              <w:rPr>
                <w:noProof/>
                <w:sz w:val="16"/>
                <w:szCs w:val="16"/>
                <w:lang w:val="it-IT"/>
              </w:rPr>
            </w:pPr>
            <w:r w:rsidRPr="007A07B8">
              <w:rPr>
                <w:noProof/>
                <w:sz w:val="16"/>
                <w:szCs w:val="16"/>
                <w:lang w:val="it-IT"/>
              </w:rPr>
              <w:t>Comune di C</w:t>
            </w:r>
            <w:r>
              <w:rPr>
                <w:noProof/>
                <w:sz w:val="16"/>
                <w:szCs w:val="16"/>
                <w:lang w:val="it-IT"/>
              </w:rPr>
              <w:t>.</w:t>
            </w:r>
            <w:r w:rsidRPr="007A07B8">
              <w:rPr>
                <w:noProof/>
                <w:sz w:val="16"/>
                <w:szCs w:val="16"/>
                <w:lang w:val="it-IT"/>
              </w:rPr>
              <w:t xml:space="preserve"> 2020- </w:t>
            </w:r>
            <w:r>
              <w:rPr>
                <w:noProof/>
                <w:sz w:val="16"/>
                <w:szCs w:val="16"/>
                <w:lang w:val="it-IT"/>
              </w:rPr>
              <w:t>URB-</w:t>
            </w:r>
            <w:r w:rsidRPr="007A07B8">
              <w:rPr>
                <w:noProof/>
                <w:sz w:val="16"/>
                <w:szCs w:val="16"/>
                <w:lang w:val="it-IT"/>
              </w:rPr>
              <w:t>parere su o</w:t>
            </w:r>
            <w:r w:rsidRPr="007A07B8">
              <w:rPr>
                <w:noProof/>
                <w:sz w:val="16"/>
                <w:szCs w:val="16"/>
              </w:rPr>
              <w:t>pere di manutenzione straordinaria su sedime stradale</w:t>
            </w:r>
            <w:r>
              <w:rPr>
                <w:noProof/>
                <w:sz w:val="16"/>
                <w:szCs w:val="16"/>
              </w:rPr>
              <w:t>;</w:t>
            </w:r>
          </w:p>
          <w:p w14:paraId="13AED748" w14:textId="77777777" w:rsidR="008177B3" w:rsidRPr="007A07B8" w:rsidRDefault="008177B3" w:rsidP="008177B3">
            <w:pPr>
              <w:pStyle w:val="ECVSectionBullet"/>
              <w:numPr>
                <w:ilvl w:val="0"/>
                <w:numId w:val="8"/>
              </w:numPr>
              <w:rPr>
                <w:noProof/>
                <w:sz w:val="16"/>
                <w:szCs w:val="16"/>
                <w:lang w:val="it-IT"/>
              </w:rPr>
            </w:pPr>
            <w:r>
              <w:rPr>
                <w:noProof/>
                <w:sz w:val="16"/>
                <w:szCs w:val="16"/>
              </w:rPr>
              <w:t xml:space="preserve">Comune di M: ESPR: </w:t>
            </w:r>
            <w:r w:rsidRPr="00EB70A4">
              <w:rPr>
                <w:noProof/>
                <w:sz w:val="16"/>
                <w:szCs w:val="16"/>
              </w:rPr>
              <w:t xml:space="preserve">acquisizione delle aree per la realizzazione della nuova palestra di </w:t>
            </w:r>
            <w:r>
              <w:rPr>
                <w:noProof/>
                <w:sz w:val="16"/>
                <w:szCs w:val="16"/>
              </w:rPr>
              <w:t>B</w:t>
            </w:r>
            <w:r w:rsidRPr="00EB70A4">
              <w:rPr>
                <w:noProof/>
                <w:sz w:val="16"/>
                <w:szCs w:val="16"/>
              </w:rPr>
              <w:t>asilicanova</w:t>
            </w:r>
          </w:p>
          <w:p w14:paraId="3585A00B" w14:textId="77777777" w:rsidR="008177B3" w:rsidRPr="007A07B8" w:rsidRDefault="008177B3" w:rsidP="008177B3">
            <w:pPr>
              <w:pStyle w:val="ECVSectionBullet"/>
              <w:numPr>
                <w:ilvl w:val="0"/>
                <w:numId w:val="8"/>
              </w:numPr>
              <w:rPr>
                <w:noProof/>
                <w:sz w:val="16"/>
                <w:szCs w:val="16"/>
                <w:lang w:val="it-IT"/>
              </w:rPr>
            </w:pPr>
            <w:r w:rsidRPr="007A07B8">
              <w:rPr>
                <w:noProof/>
                <w:sz w:val="16"/>
                <w:szCs w:val="16"/>
              </w:rPr>
              <w:t>Comune di San M</w:t>
            </w:r>
            <w:r>
              <w:rPr>
                <w:noProof/>
                <w:sz w:val="16"/>
                <w:szCs w:val="16"/>
              </w:rPr>
              <w:t>.</w:t>
            </w:r>
            <w:r w:rsidRPr="007A07B8">
              <w:rPr>
                <w:noProof/>
                <w:sz w:val="16"/>
                <w:szCs w:val="16"/>
              </w:rPr>
              <w:t xml:space="preserve"> in R</w:t>
            </w:r>
            <w:r>
              <w:rPr>
                <w:noProof/>
                <w:sz w:val="16"/>
                <w:szCs w:val="16"/>
              </w:rPr>
              <w:t>.</w:t>
            </w:r>
            <w:r w:rsidRPr="007A07B8">
              <w:rPr>
                <w:noProof/>
                <w:sz w:val="16"/>
                <w:szCs w:val="16"/>
              </w:rPr>
              <w:t xml:space="preserve">: </w:t>
            </w:r>
            <w:r>
              <w:rPr>
                <w:noProof/>
                <w:sz w:val="16"/>
                <w:szCs w:val="16"/>
              </w:rPr>
              <w:t>AMB -</w:t>
            </w:r>
            <w:r w:rsidRPr="007A07B8">
              <w:rPr>
                <w:noProof/>
                <w:sz w:val="16"/>
                <w:szCs w:val="16"/>
              </w:rPr>
              <w:t>parere su annullamento autotutela per mancanza di autorizzazioen ambientale;</w:t>
            </w:r>
          </w:p>
          <w:p w14:paraId="625987BE" w14:textId="77777777" w:rsidR="008177B3" w:rsidRPr="00981F1C" w:rsidRDefault="008177B3" w:rsidP="008177B3">
            <w:pPr>
              <w:pStyle w:val="ECVSectionBullet"/>
              <w:numPr>
                <w:ilvl w:val="0"/>
                <w:numId w:val="8"/>
              </w:numPr>
              <w:rPr>
                <w:noProof/>
                <w:sz w:val="16"/>
                <w:szCs w:val="16"/>
                <w:lang w:val="it-IT"/>
              </w:rPr>
            </w:pPr>
            <w:r w:rsidRPr="007A07B8">
              <w:rPr>
                <w:noProof/>
                <w:sz w:val="16"/>
                <w:szCs w:val="16"/>
              </w:rPr>
              <w:t>Comune di M</w:t>
            </w:r>
            <w:r>
              <w:rPr>
                <w:noProof/>
                <w:sz w:val="16"/>
                <w:szCs w:val="16"/>
              </w:rPr>
              <w:t>.</w:t>
            </w:r>
            <w:r w:rsidRPr="007A07B8">
              <w:rPr>
                <w:noProof/>
                <w:sz w:val="16"/>
                <w:szCs w:val="16"/>
              </w:rPr>
              <w:t xml:space="preserve"> 2021:</w:t>
            </w:r>
            <w:r>
              <w:rPr>
                <w:noProof/>
                <w:sz w:val="16"/>
                <w:szCs w:val="16"/>
              </w:rPr>
              <w:t>APPALTI PUBB -</w:t>
            </w:r>
            <w:r w:rsidRPr="007A07B8">
              <w:rPr>
                <w:noProof/>
                <w:sz w:val="16"/>
                <w:szCs w:val="16"/>
              </w:rPr>
              <w:t>consulenza riserve opera pubblica</w:t>
            </w:r>
          </w:p>
          <w:p w14:paraId="1FB97FF5" w14:textId="77777777" w:rsidR="008177B3" w:rsidRPr="00781987" w:rsidRDefault="008177B3" w:rsidP="008177B3">
            <w:pPr>
              <w:pStyle w:val="ECVSectionBullet"/>
              <w:numPr>
                <w:ilvl w:val="0"/>
                <w:numId w:val="8"/>
              </w:numPr>
              <w:rPr>
                <w:noProof/>
                <w:sz w:val="16"/>
                <w:szCs w:val="16"/>
                <w:lang w:val="it-IT"/>
              </w:rPr>
            </w:pPr>
            <w:r>
              <w:rPr>
                <w:noProof/>
                <w:sz w:val="16"/>
                <w:szCs w:val="16"/>
              </w:rPr>
              <w:t>Comune di C (RE):  APPALTI PUBB -</w:t>
            </w:r>
            <w:r w:rsidRPr="007A07B8">
              <w:rPr>
                <w:noProof/>
                <w:sz w:val="16"/>
                <w:szCs w:val="16"/>
              </w:rPr>
              <w:t xml:space="preserve">consulenza </w:t>
            </w:r>
            <w:r>
              <w:rPr>
                <w:noProof/>
                <w:sz w:val="16"/>
                <w:szCs w:val="16"/>
              </w:rPr>
              <w:t>revisione prezzi straordinaria</w:t>
            </w:r>
          </w:p>
          <w:p w14:paraId="2A6E9E1E" w14:textId="77777777" w:rsidR="008177B3" w:rsidRPr="001B4519" w:rsidRDefault="008177B3" w:rsidP="008177B3">
            <w:pPr>
              <w:pStyle w:val="ECVSectionBullet"/>
              <w:numPr>
                <w:ilvl w:val="0"/>
                <w:numId w:val="8"/>
              </w:numPr>
              <w:rPr>
                <w:noProof/>
                <w:sz w:val="16"/>
                <w:szCs w:val="16"/>
                <w:lang w:val="it-IT"/>
              </w:rPr>
            </w:pPr>
            <w:r>
              <w:rPr>
                <w:noProof/>
                <w:sz w:val="16"/>
                <w:szCs w:val="16"/>
              </w:rPr>
              <w:t>Comune di M (Roma)- URB - consulenza su lottizzazione e procedimenti amministrativi e penali</w:t>
            </w:r>
          </w:p>
          <w:p w14:paraId="70B49CA4" w14:textId="77777777" w:rsidR="008177B3" w:rsidRPr="007369C0" w:rsidRDefault="008177B3" w:rsidP="008177B3">
            <w:pPr>
              <w:pStyle w:val="ECVSectionBullet"/>
              <w:numPr>
                <w:ilvl w:val="0"/>
                <w:numId w:val="8"/>
              </w:numPr>
              <w:rPr>
                <w:noProof/>
                <w:sz w:val="16"/>
                <w:szCs w:val="16"/>
                <w:lang w:val="it-IT"/>
              </w:rPr>
            </w:pPr>
            <w:r w:rsidRPr="007369C0">
              <w:rPr>
                <w:noProof/>
                <w:sz w:val="16"/>
                <w:szCs w:val="16"/>
              </w:rPr>
              <w:t>Comunedi N (PR): assistente al RUP: realizzazione piscina quale opera di U2.</w:t>
            </w:r>
          </w:p>
          <w:p w14:paraId="5BEA452D" w14:textId="77777777" w:rsidR="008177B3" w:rsidRPr="007369C0" w:rsidRDefault="008177B3" w:rsidP="008177B3">
            <w:pPr>
              <w:pStyle w:val="ECVSectionBullet"/>
              <w:numPr>
                <w:ilvl w:val="0"/>
                <w:numId w:val="8"/>
              </w:numPr>
              <w:rPr>
                <w:noProof/>
                <w:sz w:val="16"/>
                <w:szCs w:val="16"/>
                <w:lang w:val="it-IT"/>
              </w:rPr>
            </w:pPr>
            <w:r w:rsidRPr="007369C0">
              <w:rPr>
                <w:noProof/>
                <w:sz w:val="16"/>
                <w:szCs w:val="16"/>
              </w:rPr>
              <w:t>Comune di F (PR): assistente al RUP:pdc in deroga per rigenerazione urbanistica</w:t>
            </w:r>
          </w:p>
          <w:p w14:paraId="456CA417" w14:textId="77777777" w:rsidR="008177B3" w:rsidRPr="007A07B8" w:rsidRDefault="008177B3" w:rsidP="0004355F">
            <w:pPr>
              <w:pStyle w:val="ECVSectionBullet"/>
              <w:ind w:left="360"/>
              <w:rPr>
                <w:noProof/>
                <w:sz w:val="16"/>
                <w:szCs w:val="16"/>
                <w:lang w:val="it-IT"/>
              </w:rPr>
            </w:pPr>
          </w:p>
          <w:p w14:paraId="73DFF0E7" w14:textId="77777777" w:rsidR="008177B3" w:rsidRPr="00B33E86" w:rsidRDefault="008177B3" w:rsidP="0004355F">
            <w:pPr>
              <w:pStyle w:val="ECVSectionBullet"/>
              <w:rPr>
                <w:noProof/>
                <w:sz w:val="16"/>
                <w:szCs w:val="16"/>
                <w:lang w:val="it-IT"/>
              </w:rPr>
            </w:pPr>
            <w:r w:rsidRPr="007A07B8">
              <w:rPr>
                <w:noProof/>
                <w:sz w:val="16"/>
                <w:szCs w:val="16"/>
                <w:lang w:val="it-IT"/>
              </w:rPr>
              <w:t>Avvocato fiduciario dell’Associazione Nazionale Tutela Proprietari Espropriati (ANPTES), svolgendo difese giudiziali e stragiudiziali su tutto il territorio nazionale per conto degli associati</w:t>
            </w:r>
          </w:p>
          <w:p w14:paraId="7129B2FE" w14:textId="77777777" w:rsidR="008177B3" w:rsidRPr="00B33E86" w:rsidRDefault="008177B3" w:rsidP="0004355F">
            <w:pPr>
              <w:pStyle w:val="ECVSectionBullet"/>
              <w:rPr>
                <w:noProof/>
                <w:sz w:val="16"/>
                <w:szCs w:val="16"/>
                <w:lang w:val="it-IT"/>
              </w:rPr>
            </w:pPr>
            <w:r w:rsidRPr="00B33E86">
              <w:rPr>
                <w:noProof/>
                <w:sz w:val="16"/>
                <w:szCs w:val="16"/>
                <w:lang w:val="it-IT"/>
              </w:rPr>
              <w:t>Dal 2003-2010</w:t>
            </w:r>
          </w:p>
          <w:p w14:paraId="67C4BBD3" w14:textId="77777777" w:rsidR="008177B3" w:rsidRPr="00B33E86" w:rsidRDefault="008177B3" w:rsidP="0004355F">
            <w:pPr>
              <w:pStyle w:val="ECVSectionBullet"/>
              <w:rPr>
                <w:noProof/>
                <w:sz w:val="16"/>
                <w:szCs w:val="16"/>
                <w:lang w:val="it-IT"/>
              </w:rPr>
            </w:pPr>
            <w:r w:rsidRPr="00B33E86">
              <w:rPr>
                <w:noProof/>
                <w:sz w:val="16"/>
                <w:szCs w:val="16"/>
                <w:lang w:val="it-IT"/>
              </w:rPr>
              <w:t>Relatore in vari convegni in materia di edilizia, urbanistica e contratti pubblici per “Il Sole 24Ore”, CNA di Parma, Modena e Ferrara, nonché per la Provincia di Parma e Regione Emilia Romagna</w:t>
            </w:r>
          </w:p>
          <w:p w14:paraId="016669BE" w14:textId="77777777" w:rsidR="008177B3" w:rsidRPr="00B33E86" w:rsidRDefault="008177B3" w:rsidP="0004355F">
            <w:pPr>
              <w:pStyle w:val="ECVSectionBullet"/>
              <w:rPr>
                <w:noProof/>
                <w:sz w:val="16"/>
                <w:szCs w:val="16"/>
                <w:lang w:val="it-IT"/>
              </w:rPr>
            </w:pPr>
            <w:r w:rsidRPr="00B33E86">
              <w:rPr>
                <w:noProof/>
                <w:sz w:val="16"/>
                <w:szCs w:val="16"/>
                <w:lang w:val="it-IT"/>
              </w:rPr>
              <w:t xml:space="preserve">Dal 1995-2013 </w:t>
            </w:r>
          </w:p>
          <w:p w14:paraId="50F35A91" w14:textId="77777777" w:rsidR="008177B3" w:rsidRPr="00B33E86" w:rsidRDefault="008177B3" w:rsidP="0004355F">
            <w:pPr>
              <w:pStyle w:val="ECVSectionBullet"/>
              <w:rPr>
                <w:noProof/>
                <w:sz w:val="16"/>
                <w:szCs w:val="16"/>
                <w:lang w:val="it-IT"/>
              </w:rPr>
            </w:pPr>
            <w:r w:rsidRPr="00B33E86">
              <w:rPr>
                <w:noProof/>
                <w:sz w:val="16"/>
                <w:szCs w:val="16"/>
                <w:lang w:val="it-IT"/>
              </w:rPr>
              <w:t>collaborazioni con riviste specialistiche in materia di urbanistica ed edilizia, contratti pubblici, espropri, ed ambiente tra cui “Il Sole 24Ore” e “Edilizia &amp; Territorio”</w:t>
            </w:r>
          </w:p>
          <w:p w14:paraId="22E63D87" w14:textId="77777777" w:rsidR="008177B3" w:rsidRPr="00B33E86" w:rsidRDefault="008177B3" w:rsidP="0004355F">
            <w:pPr>
              <w:pStyle w:val="ECVSectionBullet"/>
              <w:rPr>
                <w:noProof/>
                <w:sz w:val="16"/>
                <w:szCs w:val="16"/>
                <w:lang w:val="it-IT"/>
              </w:rPr>
            </w:pPr>
            <w:r w:rsidRPr="00B33E86">
              <w:rPr>
                <w:noProof/>
                <w:sz w:val="16"/>
                <w:szCs w:val="16"/>
                <w:lang w:val="it-IT"/>
              </w:rPr>
              <w:t>1990-1999</w:t>
            </w:r>
          </w:p>
          <w:p w14:paraId="75D3229B" w14:textId="77777777" w:rsidR="008177B3" w:rsidRPr="00B33E86" w:rsidRDefault="008177B3" w:rsidP="0004355F">
            <w:pPr>
              <w:pStyle w:val="ECVSectionBullet"/>
              <w:rPr>
                <w:noProof/>
                <w:sz w:val="16"/>
                <w:szCs w:val="16"/>
                <w:lang w:val="it-IT"/>
              </w:rPr>
            </w:pPr>
            <w:r w:rsidRPr="00B33E86">
              <w:rPr>
                <w:noProof/>
                <w:sz w:val="16"/>
                <w:szCs w:val="16"/>
                <w:lang w:val="it-IT"/>
              </w:rPr>
              <w:t>Presso Avv. Guglielmo Saporito in Reggio Emilia, via Fornaciari 14, studio legale che trattava principalmente di diritto amministrativo, Avvocato, collega di studio.</w:t>
            </w:r>
          </w:p>
          <w:p w14:paraId="3FE387D9" w14:textId="77777777" w:rsidR="008177B3" w:rsidRPr="00B33E86" w:rsidRDefault="008177B3" w:rsidP="0004355F">
            <w:pPr>
              <w:pStyle w:val="ECVSectionBullet"/>
              <w:rPr>
                <w:noProof/>
                <w:sz w:val="16"/>
                <w:szCs w:val="16"/>
                <w:lang w:val="it-IT"/>
              </w:rPr>
            </w:pPr>
            <w:r w:rsidRPr="00B33E86">
              <w:rPr>
                <w:noProof/>
                <w:sz w:val="16"/>
                <w:szCs w:val="16"/>
                <w:lang w:val="it-IT"/>
              </w:rPr>
              <w:t>Svolgimento pratica forense e collaborazione in difese per amministrazioni pubbliche e privati in campo edilizio, ambientale, appalti pubblici e del diritto pubblico in generale.</w:t>
            </w:r>
          </w:p>
          <w:p w14:paraId="16DF6D45" w14:textId="77777777" w:rsidR="008177B3" w:rsidRPr="00B33E86" w:rsidRDefault="008177B3" w:rsidP="0004355F">
            <w:pPr>
              <w:pStyle w:val="ECVBusinessSectorRow"/>
              <w:jc w:val="both"/>
              <w:rPr>
                <w:noProof/>
                <w:szCs w:val="16"/>
                <w:lang w:val="it-IT"/>
              </w:rPr>
            </w:pPr>
            <w:r w:rsidRPr="00B33E86">
              <w:rPr>
                <w:noProof/>
                <w:szCs w:val="16"/>
                <w:lang w:val="it-IT"/>
              </w:rPr>
              <w:t>Ampia esperienza maturata nel corso degli anni nel risolvere problematiche giuridiche nei  tempi ristretti tipici del giudizio amministrativo; ottima capacita di problems solving.</w:t>
            </w:r>
            <w:r w:rsidRPr="00B33E86">
              <w:rPr>
                <w:b/>
                <w:noProof/>
                <w:szCs w:val="16"/>
                <w:lang w:val="it-IT"/>
              </w:rPr>
              <w:t xml:space="preserve"> </w:t>
            </w:r>
            <w:r w:rsidRPr="00B33E86">
              <w:rPr>
                <w:noProof/>
                <w:szCs w:val="16"/>
                <w:lang w:val="it-IT"/>
              </w:rPr>
              <w:t xml:space="preserve">Membro della Commissione per l’esame di Stato d’Avvocato presso la Corte d’Appello di Bologna. </w:t>
            </w:r>
            <w:r w:rsidRPr="00B33E86">
              <w:rPr>
                <w:noProof/>
                <w:szCs w:val="16"/>
                <w:lang w:val="it-IT"/>
              </w:rPr>
              <w:lastRenderedPageBreak/>
              <w:t>Sessione 2018-2019.</w:t>
            </w:r>
          </w:p>
          <w:p w14:paraId="146FB6F4" w14:textId="77777777" w:rsidR="008177B3" w:rsidRDefault="008177B3" w:rsidP="0004355F">
            <w:pPr>
              <w:pStyle w:val="ECVSectionBullet"/>
              <w:rPr>
                <w:noProof/>
                <w:szCs w:val="18"/>
                <w:lang w:val="it-IT"/>
              </w:rPr>
            </w:pPr>
          </w:p>
          <w:p w14:paraId="1CCA5BAD" w14:textId="77777777" w:rsidR="008177B3" w:rsidRPr="0083192D" w:rsidRDefault="008177B3" w:rsidP="0004355F">
            <w:pPr>
              <w:pStyle w:val="ECVSectionBullet"/>
              <w:rPr>
                <w:b/>
                <w:noProof/>
                <w:lang w:val="it-IT"/>
              </w:rPr>
            </w:pPr>
          </w:p>
        </w:tc>
      </w:tr>
      <w:tr w:rsidR="008177B3" w:rsidRPr="0083192D" w14:paraId="40E4C8C6" w14:textId="77777777" w:rsidTr="0004355F">
        <w:trPr>
          <w:cantSplit/>
          <w:trHeight w:val="255"/>
        </w:trPr>
        <w:tc>
          <w:tcPr>
            <w:tcW w:w="1560" w:type="dxa"/>
            <w:shd w:val="clear" w:color="auto" w:fill="auto"/>
          </w:tcPr>
          <w:p w14:paraId="19E629D6" w14:textId="77777777" w:rsidR="008177B3" w:rsidRDefault="008177B3" w:rsidP="0004355F">
            <w:pPr>
              <w:pStyle w:val="ECVLeftDetails"/>
              <w:jc w:val="left"/>
              <w:rPr>
                <w:noProof/>
                <w:lang w:val="it-IT"/>
              </w:rPr>
            </w:pPr>
          </w:p>
          <w:p w14:paraId="2DDFA4C0" w14:textId="77777777" w:rsidR="008177B3" w:rsidRDefault="008177B3" w:rsidP="0004355F">
            <w:pPr>
              <w:pStyle w:val="ECVLeftDetails"/>
              <w:jc w:val="left"/>
              <w:rPr>
                <w:noProof/>
                <w:lang w:val="it-IT"/>
              </w:rPr>
            </w:pPr>
          </w:p>
          <w:p w14:paraId="77C02174" w14:textId="77777777" w:rsidR="008177B3" w:rsidRDefault="008177B3" w:rsidP="0004355F">
            <w:pPr>
              <w:pStyle w:val="ECVLeftDetails"/>
              <w:jc w:val="left"/>
              <w:rPr>
                <w:noProof/>
                <w:lang w:val="it-IT"/>
              </w:rPr>
            </w:pPr>
          </w:p>
          <w:p w14:paraId="20D058D4" w14:textId="77777777" w:rsidR="008177B3" w:rsidRDefault="008177B3" w:rsidP="0004355F">
            <w:pPr>
              <w:pStyle w:val="ECVLeftDetails"/>
              <w:jc w:val="left"/>
              <w:rPr>
                <w:noProof/>
                <w:lang w:val="it-IT"/>
              </w:rPr>
            </w:pPr>
          </w:p>
          <w:p w14:paraId="73EC6FE4" w14:textId="77777777" w:rsidR="008177B3" w:rsidRDefault="008177B3" w:rsidP="0004355F">
            <w:pPr>
              <w:pStyle w:val="ECVLeftDetails"/>
              <w:jc w:val="left"/>
              <w:rPr>
                <w:noProof/>
                <w:lang w:val="it-IT"/>
              </w:rPr>
            </w:pPr>
          </w:p>
          <w:p w14:paraId="508D647B" w14:textId="77777777" w:rsidR="008177B3" w:rsidRPr="0083192D" w:rsidRDefault="008177B3" w:rsidP="0004355F">
            <w:pPr>
              <w:pStyle w:val="ECVLeftDetails"/>
              <w:jc w:val="left"/>
              <w:rPr>
                <w:noProof/>
                <w:lang w:val="it-IT"/>
              </w:rPr>
            </w:pPr>
            <w:r w:rsidRPr="0083192D">
              <w:rPr>
                <w:noProof/>
                <w:lang w:val="it-IT"/>
              </w:rPr>
              <w:t>Competenze professionali</w:t>
            </w:r>
          </w:p>
          <w:p w14:paraId="5B5496D4" w14:textId="77777777" w:rsidR="008177B3" w:rsidRPr="0083192D" w:rsidRDefault="008177B3" w:rsidP="0004355F">
            <w:pPr>
              <w:pStyle w:val="ECVLeftDetails"/>
              <w:rPr>
                <w:noProof/>
                <w:lang w:val="it-IT"/>
              </w:rPr>
            </w:pPr>
          </w:p>
          <w:p w14:paraId="572B1C2E" w14:textId="77777777" w:rsidR="008177B3" w:rsidRPr="0083192D" w:rsidRDefault="008177B3" w:rsidP="0004355F">
            <w:pPr>
              <w:pStyle w:val="ECVLeftDetails"/>
              <w:rPr>
                <w:noProof/>
                <w:lang w:val="it-IT"/>
              </w:rPr>
            </w:pPr>
          </w:p>
        </w:tc>
        <w:tc>
          <w:tcPr>
            <w:tcW w:w="8817" w:type="dxa"/>
            <w:shd w:val="clear" w:color="auto" w:fill="auto"/>
          </w:tcPr>
          <w:p w14:paraId="2BE4F065" w14:textId="77777777" w:rsidR="008177B3" w:rsidRDefault="008177B3" w:rsidP="0004355F">
            <w:pPr>
              <w:pStyle w:val="ECVBusinessSectorRow"/>
              <w:jc w:val="both"/>
              <w:rPr>
                <w:b/>
                <w:noProof/>
                <w:lang w:val="it-IT"/>
              </w:rPr>
            </w:pPr>
          </w:p>
          <w:p w14:paraId="08E72AD0" w14:textId="77777777" w:rsidR="008177B3" w:rsidRPr="0083192D" w:rsidRDefault="008177B3" w:rsidP="0004355F">
            <w:pPr>
              <w:pStyle w:val="ECVSectionDetails"/>
              <w:jc w:val="both"/>
              <w:rPr>
                <w:noProof/>
                <w:lang w:val="it-IT"/>
              </w:rPr>
            </w:pPr>
          </w:p>
          <w:p w14:paraId="2762120E" w14:textId="77777777" w:rsidR="008177B3" w:rsidRDefault="008177B3" w:rsidP="0004355F">
            <w:pPr>
              <w:pStyle w:val="ECVBusinessSectorRow"/>
              <w:jc w:val="both"/>
              <w:rPr>
                <w:noProof/>
                <w:lang w:val="it-IT"/>
              </w:rPr>
            </w:pPr>
          </w:p>
          <w:p w14:paraId="785B682B" w14:textId="77777777" w:rsidR="008177B3" w:rsidRDefault="008177B3" w:rsidP="0004355F">
            <w:pPr>
              <w:pStyle w:val="ECVBusinessSectorRow"/>
              <w:jc w:val="both"/>
              <w:rPr>
                <w:noProof/>
                <w:lang w:val="it-IT"/>
              </w:rPr>
            </w:pPr>
          </w:p>
          <w:p w14:paraId="65B82597" w14:textId="77777777" w:rsidR="008177B3" w:rsidRDefault="008177B3" w:rsidP="0004355F">
            <w:pPr>
              <w:pStyle w:val="ECVBusinessSectorRow"/>
              <w:jc w:val="both"/>
              <w:rPr>
                <w:noProof/>
                <w:lang w:val="it-IT"/>
              </w:rPr>
            </w:pPr>
          </w:p>
          <w:p w14:paraId="64870851" w14:textId="77777777" w:rsidR="008177B3" w:rsidRDefault="008177B3" w:rsidP="0004355F">
            <w:pPr>
              <w:pStyle w:val="ECVBusinessSectorRow"/>
              <w:jc w:val="both"/>
              <w:rPr>
                <w:noProof/>
                <w:lang w:val="it-IT"/>
              </w:rPr>
            </w:pPr>
          </w:p>
          <w:p w14:paraId="2B56EBEF" w14:textId="77777777" w:rsidR="008177B3" w:rsidRDefault="008177B3" w:rsidP="0004355F">
            <w:pPr>
              <w:pStyle w:val="ECVBusinessSectorRow"/>
              <w:jc w:val="both"/>
              <w:rPr>
                <w:noProof/>
                <w:lang w:val="it-IT"/>
              </w:rPr>
            </w:pPr>
          </w:p>
          <w:p w14:paraId="40A607DE" w14:textId="77777777" w:rsidR="008177B3" w:rsidRPr="00825F93" w:rsidRDefault="008177B3" w:rsidP="0004355F">
            <w:pPr>
              <w:pStyle w:val="ECVBusinessSectorRow"/>
              <w:jc w:val="both"/>
              <w:rPr>
                <w:noProof/>
                <w:szCs w:val="16"/>
                <w:lang w:val="it-IT"/>
              </w:rPr>
            </w:pPr>
            <w:r w:rsidRPr="00825F93">
              <w:rPr>
                <w:b/>
                <w:noProof/>
                <w:szCs w:val="16"/>
                <w:lang w:val="it-IT"/>
              </w:rPr>
              <w:t xml:space="preserve">IN MATERIA DI </w:t>
            </w:r>
            <w:r w:rsidRPr="00825F93">
              <w:rPr>
                <w:b/>
                <w:noProof/>
                <w:szCs w:val="16"/>
                <w:highlight w:val="yellow"/>
                <w:lang w:val="it-IT"/>
              </w:rPr>
              <w:t>CONTRATTI PUBBLIC</w:t>
            </w:r>
            <w:r w:rsidRPr="00825F93">
              <w:rPr>
                <w:b/>
                <w:noProof/>
                <w:szCs w:val="16"/>
                <w:lang w:val="it-IT"/>
              </w:rPr>
              <w:t>I</w:t>
            </w:r>
            <w:r w:rsidRPr="00825F93">
              <w:rPr>
                <w:noProof/>
                <w:szCs w:val="16"/>
                <w:lang w:val="it-IT"/>
              </w:rPr>
              <w:t xml:space="preserve"> Difende amministrazioni e privati in controversie avanti i giudici amministrativi e giudice civile in materie di “riserve” in appalti pubblici. </w:t>
            </w:r>
          </w:p>
          <w:p w14:paraId="3C889389" w14:textId="77777777" w:rsidR="008177B3" w:rsidRPr="00825F93" w:rsidRDefault="008177B3" w:rsidP="0004355F">
            <w:pPr>
              <w:pStyle w:val="ECVBusinessSectorRow"/>
              <w:jc w:val="both"/>
              <w:rPr>
                <w:noProof/>
                <w:szCs w:val="16"/>
                <w:lang w:val="it-IT"/>
              </w:rPr>
            </w:pPr>
            <w:r w:rsidRPr="00825F93">
              <w:rPr>
                <w:noProof/>
                <w:szCs w:val="16"/>
                <w:lang w:val="it-IT"/>
              </w:rPr>
              <w:t xml:space="preserve">Iscritto all’Albo degli Arbitri presso la </w:t>
            </w:r>
            <w:r w:rsidRPr="00825F93">
              <w:rPr>
                <w:b/>
                <w:noProof/>
                <w:szCs w:val="16"/>
                <w:lang w:val="it-IT"/>
              </w:rPr>
              <w:t>Camera Arbitrale dell’ANAC in data  1.4.2021</w:t>
            </w:r>
            <w:r>
              <w:rPr>
                <w:b/>
                <w:noProof/>
                <w:szCs w:val="16"/>
                <w:lang w:val="it-IT"/>
              </w:rPr>
              <w:t xml:space="preserve"> (iscrizione valida fino al 1.4.2024)</w:t>
            </w:r>
            <w:r w:rsidRPr="00825F93">
              <w:rPr>
                <w:noProof/>
                <w:szCs w:val="16"/>
                <w:lang w:val="it-IT"/>
              </w:rPr>
              <w:t>.</w:t>
            </w:r>
          </w:p>
          <w:p w14:paraId="5E90B7F9" w14:textId="77777777" w:rsidR="008177B3" w:rsidRPr="00825F93" w:rsidRDefault="008177B3" w:rsidP="0004355F">
            <w:pPr>
              <w:pStyle w:val="ECVBusinessSectorRow"/>
              <w:jc w:val="both"/>
              <w:rPr>
                <w:b/>
                <w:noProof/>
                <w:szCs w:val="16"/>
                <w:lang w:val="it-IT"/>
              </w:rPr>
            </w:pPr>
            <w:r w:rsidRPr="00825F93">
              <w:rPr>
                <w:noProof/>
                <w:szCs w:val="16"/>
                <w:lang w:val="it-IT"/>
              </w:rPr>
              <w:t xml:space="preserve">In tale materia ha svolto una </w:t>
            </w:r>
            <w:r w:rsidRPr="00825F93">
              <w:rPr>
                <w:b/>
                <w:noProof/>
                <w:szCs w:val="16"/>
                <w:lang w:val="it-IT"/>
              </w:rPr>
              <w:t>consulenza per la Procura di R.E.</w:t>
            </w:r>
          </w:p>
          <w:p w14:paraId="70EEB70D" w14:textId="77777777" w:rsidR="008177B3" w:rsidRPr="00825F93" w:rsidRDefault="008177B3" w:rsidP="0004355F">
            <w:pPr>
              <w:pStyle w:val="ECVBusinessSectorRow"/>
              <w:jc w:val="both"/>
              <w:rPr>
                <w:b/>
                <w:noProof/>
                <w:szCs w:val="16"/>
                <w:lang w:val="it-IT"/>
              </w:rPr>
            </w:pPr>
            <w:r w:rsidRPr="00825F93">
              <w:rPr>
                <w:b/>
                <w:noProof/>
                <w:szCs w:val="16"/>
                <w:lang w:val="it-IT"/>
              </w:rPr>
              <w:t>Ha seguito società sportive per proposte di Project financing</w:t>
            </w:r>
          </w:p>
          <w:p w14:paraId="10F167A2" w14:textId="77777777" w:rsidR="008177B3" w:rsidRPr="00825F93" w:rsidRDefault="008177B3" w:rsidP="0004355F">
            <w:pPr>
              <w:pStyle w:val="ECVSectionDetails"/>
              <w:jc w:val="both"/>
              <w:rPr>
                <w:noProof/>
                <w:sz w:val="16"/>
                <w:szCs w:val="16"/>
                <w:lang w:val="it-IT"/>
              </w:rPr>
            </w:pPr>
            <w:r w:rsidRPr="00825F93">
              <w:rPr>
                <w:b/>
                <w:noProof/>
                <w:sz w:val="16"/>
                <w:szCs w:val="16"/>
                <w:lang w:val="it-IT"/>
              </w:rPr>
              <w:t xml:space="preserve">In materia </w:t>
            </w:r>
            <w:r w:rsidRPr="00825F93">
              <w:rPr>
                <w:b/>
                <w:noProof/>
                <w:sz w:val="16"/>
                <w:szCs w:val="16"/>
                <w:highlight w:val="yellow"/>
                <w:lang w:val="it-IT"/>
              </w:rPr>
              <w:t>edilizia/urbanistica/espropriazion</w:t>
            </w:r>
            <w:r w:rsidRPr="00825F93">
              <w:rPr>
                <w:noProof/>
                <w:sz w:val="16"/>
                <w:szCs w:val="16"/>
                <w:highlight w:val="yellow"/>
                <w:lang w:val="it-IT"/>
              </w:rPr>
              <w:t>i.</w:t>
            </w:r>
          </w:p>
          <w:p w14:paraId="182179B6" w14:textId="77777777" w:rsidR="008177B3" w:rsidRPr="00825F93" w:rsidRDefault="008177B3" w:rsidP="0004355F">
            <w:pPr>
              <w:pStyle w:val="ECVSectionDetails"/>
              <w:jc w:val="both"/>
              <w:rPr>
                <w:noProof/>
                <w:sz w:val="16"/>
                <w:szCs w:val="16"/>
                <w:lang w:val="it-IT"/>
              </w:rPr>
            </w:pPr>
            <w:r w:rsidRPr="00825F93">
              <w:rPr>
                <w:noProof/>
                <w:sz w:val="16"/>
                <w:szCs w:val="16"/>
                <w:lang w:val="it-IT"/>
              </w:rPr>
              <w:t>Avvocato fiduciario dell’Associazione Nazionale Tutela Proprietari Espropriati (ANPTES), fino al 31.12.2011, svolgendo difese giudiziali e stragiudiziali su tutto il territorio nazionale per conto degli associati.</w:t>
            </w:r>
          </w:p>
          <w:p w14:paraId="5746F602" w14:textId="77777777" w:rsidR="008177B3" w:rsidRPr="00825F93" w:rsidRDefault="008177B3" w:rsidP="0004355F">
            <w:pPr>
              <w:pStyle w:val="ECVSectionDetails"/>
              <w:jc w:val="both"/>
              <w:rPr>
                <w:noProof/>
                <w:sz w:val="16"/>
                <w:szCs w:val="16"/>
                <w:lang w:val="it-IT"/>
              </w:rPr>
            </w:pPr>
            <w:r w:rsidRPr="00825F93">
              <w:rPr>
                <w:noProof/>
                <w:sz w:val="16"/>
                <w:szCs w:val="16"/>
                <w:lang w:val="it-IT"/>
              </w:rPr>
              <w:t>Relatore in vari convegni in materia di edilizia, urbanistica e contratti pubblici per “Il Sole 24Ore”, CNA di Parma, Modena e Ferrara, Opera s.r.l. nonché per Società degli Avvocati Amministrativisti dell’Emilia-Romagna e per  la Provincia di Parma e per la Regione Emilia Romagna.</w:t>
            </w:r>
          </w:p>
          <w:p w14:paraId="5858A216" w14:textId="77777777" w:rsidR="008177B3" w:rsidRPr="00825F93" w:rsidRDefault="008177B3" w:rsidP="0004355F">
            <w:pPr>
              <w:pStyle w:val="ECVSectionDetails"/>
              <w:jc w:val="both"/>
              <w:rPr>
                <w:noProof/>
                <w:sz w:val="16"/>
                <w:szCs w:val="16"/>
                <w:lang w:val="it-IT"/>
              </w:rPr>
            </w:pPr>
            <w:r w:rsidRPr="00825F93">
              <w:rPr>
                <w:noProof/>
                <w:sz w:val="16"/>
                <w:szCs w:val="16"/>
                <w:lang w:val="it-IT"/>
              </w:rPr>
              <w:t xml:space="preserve">Autore di pubblicazioni in materia. Ha partecipato al convegno nazionale 18.5.2015 a Roma, sulla occupazione acquisitiva e art. 42 bis T.U esp., nonché al Convegno di 8 ore a Padova del 7.12.2016 ”indennità: aspetti giuridici”  e di 12 ore a Padova del 20 e 21 novembre 2017”l’esprpriazione per PU”  </w:t>
            </w:r>
          </w:p>
          <w:p w14:paraId="5B4F0D64" w14:textId="77777777" w:rsidR="008177B3" w:rsidRPr="00825F93" w:rsidRDefault="008177B3" w:rsidP="0004355F">
            <w:pPr>
              <w:pStyle w:val="ECVSectionDetails"/>
              <w:jc w:val="both"/>
              <w:rPr>
                <w:noProof/>
                <w:sz w:val="16"/>
                <w:szCs w:val="16"/>
                <w:lang w:val="it-IT"/>
              </w:rPr>
            </w:pPr>
            <w:r w:rsidRPr="00825F93">
              <w:rPr>
                <w:noProof/>
                <w:sz w:val="16"/>
                <w:szCs w:val="16"/>
                <w:lang w:val="it-IT"/>
              </w:rPr>
              <w:t>Espropriazione per pubblica Utilità – Bologna 26 maggio 2014- Società Italiana Avvocati Amministrativisti dell’Emilia Romagna: relazione al convegno.</w:t>
            </w:r>
          </w:p>
          <w:p w14:paraId="02C1A8A6" w14:textId="77777777" w:rsidR="008177B3" w:rsidRPr="00825F93" w:rsidRDefault="008177B3" w:rsidP="0004355F">
            <w:pPr>
              <w:pStyle w:val="ECVSectionDetails"/>
              <w:jc w:val="both"/>
              <w:rPr>
                <w:noProof/>
                <w:sz w:val="16"/>
                <w:szCs w:val="16"/>
                <w:lang w:val="it-IT"/>
              </w:rPr>
            </w:pPr>
            <w:r w:rsidRPr="00825F93">
              <w:rPr>
                <w:noProof/>
                <w:sz w:val="16"/>
                <w:szCs w:val="16"/>
                <w:lang w:val="it-IT"/>
              </w:rPr>
              <w:t>Espropriazione: relazione per Fondazione Forense Bolognese “occupazione preordinata all’esproprio per pubblica uttilità: recenti orientamenti in tema di usucapione”: 22.2.2016</w:t>
            </w:r>
          </w:p>
          <w:p w14:paraId="5A6F8A52" w14:textId="77777777" w:rsidR="008177B3" w:rsidRPr="00825F93" w:rsidRDefault="008177B3" w:rsidP="0004355F">
            <w:pPr>
              <w:pStyle w:val="ECVSectionDetails"/>
              <w:jc w:val="both"/>
              <w:rPr>
                <w:noProof/>
                <w:sz w:val="16"/>
                <w:szCs w:val="16"/>
                <w:lang w:val="it-IT"/>
              </w:rPr>
            </w:pPr>
            <w:r w:rsidRPr="00825F93">
              <w:rPr>
                <w:noProof/>
                <w:sz w:val="16"/>
                <w:szCs w:val="16"/>
                <w:lang w:val="it-IT"/>
              </w:rPr>
              <w:t xml:space="preserve">In </w:t>
            </w:r>
            <w:r w:rsidRPr="00825F93">
              <w:rPr>
                <w:b/>
                <w:noProof/>
                <w:sz w:val="16"/>
                <w:szCs w:val="16"/>
                <w:lang w:val="it-IT"/>
              </w:rPr>
              <w:t xml:space="preserve">materia </w:t>
            </w:r>
            <w:r w:rsidRPr="00825F93">
              <w:rPr>
                <w:b/>
                <w:noProof/>
                <w:sz w:val="16"/>
                <w:szCs w:val="16"/>
                <w:highlight w:val="yellow"/>
                <w:lang w:val="it-IT"/>
              </w:rPr>
              <w:t>ambientale</w:t>
            </w:r>
            <w:r w:rsidRPr="00825F93">
              <w:rPr>
                <w:noProof/>
                <w:sz w:val="16"/>
                <w:szCs w:val="16"/>
                <w:lang w:val="it-IT"/>
              </w:rPr>
              <w:t xml:space="preserve"> </w:t>
            </w:r>
          </w:p>
          <w:p w14:paraId="041A5778" w14:textId="77777777" w:rsidR="008177B3" w:rsidRPr="00825F93" w:rsidRDefault="008177B3" w:rsidP="0004355F">
            <w:pPr>
              <w:pStyle w:val="ECVSectionDetails"/>
              <w:jc w:val="both"/>
              <w:rPr>
                <w:noProof/>
                <w:sz w:val="16"/>
                <w:szCs w:val="16"/>
                <w:lang w:val="it-IT"/>
              </w:rPr>
            </w:pPr>
            <w:r w:rsidRPr="00825F93">
              <w:rPr>
                <w:noProof/>
                <w:sz w:val="16"/>
                <w:szCs w:val="16"/>
                <w:lang w:val="it-IT"/>
              </w:rPr>
              <w:t>quale avvocato difende : privati al TAR/CDS su campi fotovoltaici e a biogas; -  associazioni in materia di caccia e difesa dell’ambiente in genere  - privati e comuni in materia di illeciti  ambientali</w:t>
            </w:r>
          </w:p>
          <w:p w14:paraId="019A3B63" w14:textId="77777777" w:rsidR="008177B3" w:rsidRPr="00825F93" w:rsidRDefault="008177B3" w:rsidP="0004355F">
            <w:pPr>
              <w:pStyle w:val="ECVSectionDetails"/>
              <w:jc w:val="both"/>
              <w:rPr>
                <w:noProof/>
                <w:sz w:val="16"/>
                <w:szCs w:val="16"/>
                <w:lang w:val="it-IT"/>
              </w:rPr>
            </w:pPr>
            <w:r w:rsidRPr="00825F93">
              <w:rPr>
                <w:noProof/>
                <w:sz w:val="16"/>
                <w:szCs w:val="16"/>
                <w:lang w:val="it-IT"/>
              </w:rPr>
              <w:t>Nel dettaglio ha svolto difese per le amministrazioni provinciali di Parma, Fontevivo e Busseto e Torrile, Sabbioneta. Per i privati – in materia ambientale - ha curato ricorsi su varie tematiche, ad esempio contro impianti inquinanti  (ad impedendo la realizzazione della centrale a biogas di Solarolo Rainerio – CR, doc. 39).</w:t>
            </w:r>
          </w:p>
          <w:p w14:paraId="14E4FF90" w14:textId="77777777" w:rsidR="008177B3" w:rsidRPr="00825F93" w:rsidRDefault="008177B3" w:rsidP="0004355F">
            <w:pPr>
              <w:pStyle w:val="ECVSectionDetails"/>
              <w:jc w:val="both"/>
              <w:rPr>
                <w:noProof/>
                <w:sz w:val="16"/>
                <w:szCs w:val="16"/>
                <w:lang w:val="it-IT"/>
              </w:rPr>
            </w:pPr>
            <w:r w:rsidRPr="00825F93">
              <w:rPr>
                <w:noProof/>
                <w:sz w:val="16"/>
                <w:szCs w:val="16"/>
                <w:lang w:val="it-IT"/>
              </w:rPr>
              <w:t xml:space="preserve">Ha difeso Codacons e WWF in team con altri avvocati. </w:t>
            </w:r>
          </w:p>
          <w:p w14:paraId="302CEC70" w14:textId="77777777" w:rsidR="008177B3" w:rsidRPr="00825F93" w:rsidRDefault="008177B3" w:rsidP="0004355F">
            <w:pPr>
              <w:pStyle w:val="ECVSectionDetails"/>
              <w:jc w:val="both"/>
              <w:rPr>
                <w:noProof/>
                <w:sz w:val="16"/>
                <w:szCs w:val="16"/>
                <w:lang w:val="it-IT"/>
              </w:rPr>
            </w:pPr>
            <w:r w:rsidRPr="00825F93">
              <w:rPr>
                <w:noProof/>
                <w:sz w:val="16"/>
                <w:szCs w:val="16"/>
                <w:lang w:val="it-IT"/>
              </w:rPr>
              <w:t>Nel dettaglio: Dal n. 36 al 39 pubblicazioni (in ambito nazionale) in tema ambientale (Guida al codice dei beni culturali e del paesaggio), pubblicato su Edilizia e Territorio (2004), sulla perequazione, articolo di stampa sulla vittoria per il Comune di Solarolo Rainerio (centrale biomasse), relazione convegno nazionale  AIAPP (Roma 13.12.2013)</w:t>
            </w:r>
          </w:p>
          <w:p w14:paraId="467761B6" w14:textId="77777777" w:rsidR="008177B3" w:rsidRPr="00825F93" w:rsidRDefault="008177B3" w:rsidP="0004355F">
            <w:pPr>
              <w:pStyle w:val="ECVSectionDetails"/>
              <w:jc w:val="both"/>
              <w:rPr>
                <w:noProof/>
                <w:sz w:val="16"/>
                <w:szCs w:val="16"/>
                <w:lang w:val="it-IT"/>
              </w:rPr>
            </w:pPr>
            <w:r w:rsidRPr="00825F93">
              <w:rPr>
                <w:noProof/>
                <w:sz w:val="16"/>
                <w:szCs w:val="16"/>
                <w:lang w:val="it-IT"/>
              </w:rPr>
              <w:t xml:space="preserve">In </w:t>
            </w:r>
            <w:r w:rsidRPr="00825F93">
              <w:rPr>
                <w:b/>
                <w:noProof/>
                <w:sz w:val="16"/>
                <w:szCs w:val="16"/>
                <w:highlight w:val="yellow"/>
                <w:lang w:val="it-IT"/>
              </w:rPr>
              <w:t>materia urbanistica:</w:t>
            </w:r>
          </w:p>
          <w:p w14:paraId="6CEC5D37" w14:textId="77777777" w:rsidR="008177B3" w:rsidRPr="00825F93" w:rsidRDefault="008177B3" w:rsidP="0004355F">
            <w:pPr>
              <w:pStyle w:val="ECVSectionDetails"/>
              <w:jc w:val="both"/>
              <w:rPr>
                <w:noProof/>
                <w:sz w:val="16"/>
                <w:szCs w:val="16"/>
                <w:lang w:val="it-IT"/>
              </w:rPr>
            </w:pPr>
            <w:r w:rsidRPr="00825F93">
              <w:rPr>
                <w:noProof/>
                <w:sz w:val="16"/>
                <w:szCs w:val="16"/>
                <w:lang w:val="it-IT"/>
              </w:rPr>
              <w:t>-ha  redatto il PSC e POC del Comune di Busseto (PR) curando oltre 20 accordi di pianificazione con i privati;</w:t>
            </w:r>
          </w:p>
          <w:p w14:paraId="42C10443" w14:textId="77777777" w:rsidR="008177B3" w:rsidRPr="00825F93" w:rsidRDefault="008177B3" w:rsidP="0004355F">
            <w:pPr>
              <w:pStyle w:val="ECVSectionDetails"/>
              <w:jc w:val="both"/>
              <w:rPr>
                <w:noProof/>
                <w:color w:val="auto"/>
                <w:sz w:val="16"/>
                <w:szCs w:val="16"/>
                <w:lang w:val="it-IT"/>
              </w:rPr>
            </w:pPr>
            <w:r w:rsidRPr="00825F93">
              <w:rPr>
                <w:noProof/>
                <w:sz w:val="16"/>
                <w:szCs w:val="16"/>
                <w:lang w:val="it-IT"/>
              </w:rPr>
              <w:t>-</w:t>
            </w:r>
            <w:r w:rsidRPr="00825F93">
              <w:rPr>
                <w:noProof/>
                <w:color w:val="auto"/>
                <w:sz w:val="16"/>
                <w:szCs w:val="16"/>
                <w:lang w:val="it-IT"/>
              </w:rPr>
              <w:t xml:space="preserve">quale </w:t>
            </w:r>
            <w:r w:rsidRPr="00825F93">
              <w:rPr>
                <w:noProof/>
                <w:color w:val="auto"/>
                <w:sz w:val="16"/>
                <w:szCs w:val="16"/>
                <w:u w:val="single"/>
                <w:lang w:val="it-IT"/>
              </w:rPr>
              <w:t>assessore all’urbanistica del Comune di F</w:t>
            </w:r>
            <w:r w:rsidRPr="00825F93">
              <w:rPr>
                <w:noProof/>
                <w:color w:val="auto"/>
                <w:sz w:val="16"/>
                <w:szCs w:val="16"/>
                <w:lang w:val="it-IT"/>
              </w:rPr>
              <w:t xml:space="preserve"> ha redatto 3 varianti al PRG;</w:t>
            </w:r>
          </w:p>
          <w:p w14:paraId="01CD4CCB" w14:textId="77777777" w:rsidR="008177B3" w:rsidRPr="00825F93" w:rsidRDefault="008177B3" w:rsidP="0004355F">
            <w:pPr>
              <w:pStyle w:val="ECVBusinessSectorRow"/>
              <w:jc w:val="both"/>
              <w:rPr>
                <w:b/>
                <w:noProof/>
                <w:color w:val="auto"/>
                <w:szCs w:val="16"/>
                <w:lang w:val="it-IT"/>
              </w:rPr>
            </w:pPr>
            <w:r w:rsidRPr="00825F93">
              <w:rPr>
                <w:noProof/>
                <w:color w:val="auto"/>
                <w:szCs w:val="16"/>
                <w:lang w:val="it-IT"/>
              </w:rPr>
              <w:t xml:space="preserve">- quale difensore di comuni o RTP ha seguito vertenze di privati che censuravo piani urbanistici;  </w:t>
            </w:r>
          </w:p>
          <w:p w14:paraId="3C07C20A" w14:textId="77777777" w:rsidR="008177B3" w:rsidRPr="00825F93" w:rsidRDefault="008177B3" w:rsidP="0004355F">
            <w:pPr>
              <w:pStyle w:val="ECVBusinessSectorRow"/>
              <w:jc w:val="both"/>
              <w:rPr>
                <w:noProof/>
                <w:color w:val="auto"/>
                <w:szCs w:val="16"/>
                <w:lang w:val="it-IT"/>
              </w:rPr>
            </w:pPr>
            <w:r w:rsidRPr="00825F93">
              <w:rPr>
                <w:noProof/>
                <w:color w:val="auto"/>
                <w:szCs w:val="16"/>
                <w:lang w:val="it-IT"/>
              </w:rPr>
              <w:t>- Comune di S T: Consulente nell’ambito dell’incarico per la redazione del PUG e nuovi strumenti di pianificazione (LR 24/2017)</w:t>
            </w:r>
          </w:p>
          <w:p w14:paraId="10ABDF9E" w14:textId="77777777" w:rsidR="008177B3" w:rsidRPr="00825F93" w:rsidRDefault="008177B3" w:rsidP="0004355F">
            <w:pPr>
              <w:pStyle w:val="ECVBusinessSectorRow"/>
              <w:jc w:val="both"/>
              <w:rPr>
                <w:noProof/>
                <w:color w:val="auto"/>
                <w:szCs w:val="16"/>
                <w:lang w:val="it-IT"/>
              </w:rPr>
            </w:pPr>
            <w:r w:rsidRPr="00825F93">
              <w:rPr>
                <w:noProof/>
                <w:color w:val="auto"/>
                <w:szCs w:val="16"/>
                <w:lang w:val="it-IT"/>
              </w:rPr>
              <w:t xml:space="preserve">- Comune di P Z (PR): Consulente nell’ambito dell’incarico per la redazione  del PUG e nuovi strumenti di pianificazione (LR 24/2017) </w:t>
            </w:r>
          </w:p>
          <w:p w14:paraId="2CAE5CAF" w14:textId="77777777" w:rsidR="008177B3" w:rsidRPr="00825F93" w:rsidRDefault="008177B3" w:rsidP="0004355F">
            <w:pPr>
              <w:pStyle w:val="ECVBusinessSectorRow"/>
              <w:rPr>
                <w:noProof/>
                <w:color w:val="auto"/>
                <w:szCs w:val="16"/>
                <w:lang w:val="it-IT"/>
              </w:rPr>
            </w:pPr>
            <w:r w:rsidRPr="00825F93">
              <w:rPr>
                <w:noProof/>
                <w:color w:val="auto"/>
                <w:szCs w:val="16"/>
                <w:lang w:val="it-IT"/>
              </w:rPr>
              <w:t>-Comune di F (PR): Consulente nell’ambito dell’incarico per la redazione del PUG e nuovi strumenti di pianificazione (LR 24/2017)</w:t>
            </w:r>
          </w:p>
          <w:p w14:paraId="38266677" w14:textId="77777777" w:rsidR="008177B3" w:rsidRPr="00825F93" w:rsidRDefault="008177B3" w:rsidP="0004355F">
            <w:pPr>
              <w:pStyle w:val="ECVSectionBullet"/>
              <w:jc w:val="both"/>
              <w:rPr>
                <w:noProof/>
                <w:color w:val="auto"/>
                <w:sz w:val="16"/>
                <w:szCs w:val="16"/>
                <w:lang w:val="it-IT"/>
              </w:rPr>
            </w:pPr>
            <w:r w:rsidRPr="00825F93">
              <w:rPr>
                <w:noProof/>
                <w:color w:val="auto"/>
                <w:sz w:val="16"/>
                <w:szCs w:val="16"/>
                <w:lang w:val="it-IT"/>
              </w:rPr>
              <w:t>- Comune di T (PR) Consulente nell’ambito dell’incarico per la redazione del PUG e nuovi strumenti di pianificazione(LR 24/2017)</w:t>
            </w:r>
          </w:p>
          <w:p w14:paraId="3435A23F" w14:textId="77777777" w:rsidR="008177B3" w:rsidRPr="00825F93" w:rsidRDefault="008177B3" w:rsidP="0004355F">
            <w:pPr>
              <w:pStyle w:val="ECVBusinessSectorRow"/>
              <w:jc w:val="both"/>
              <w:rPr>
                <w:noProof/>
                <w:color w:val="auto"/>
                <w:szCs w:val="16"/>
                <w:lang w:val="it-IT"/>
              </w:rPr>
            </w:pPr>
            <w:r w:rsidRPr="00825F93">
              <w:rPr>
                <w:noProof/>
                <w:szCs w:val="16"/>
                <w:lang w:val="it-IT"/>
              </w:rPr>
              <w:t>-</w:t>
            </w:r>
            <w:r w:rsidRPr="00825F93">
              <w:rPr>
                <w:noProof/>
                <w:color w:val="auto"/>
                <w:szCs w:val="16"/>
                <w:lang w:val="it-IT"/>
              </w:rPr>
              <w:t>COMUNE DI P</w:t>
            </w:r>
            <w:r>
              <w:rPr>
                <w:noProof/>
                <w:color w:val="auto"/>
                <w:szCs w:val="16"/>
                <w:lang w:val="it-IT"/>
              </w:rPr>
              <w:t xml:space="preserve"> (PR) </w:t>
            </w:r>
            <w:r w:rsidRPr="00825F93">
              <w:rPr>
                <w:noProof/>
                <w:color w:val="auto"/>
                <w:szCs w:val="16"/>
                <w:lang w:val="it-IT"/>
              </w:rPr>
              <w:t xml:space="preserve"> :  aggiudicatario da febbraio 2021 in RTP della redazione  del PUG (ex prg) del Comune</w:t>
            </w:r>
          </w:p>
          <w:p w14:paraId="089E1B83" w14:textId="77777777" w:rsidR="008177B3" w:rsidRPr="00825F93" w:rsidRDefault="008177B3" w:rsidP="0004355F">
            <w:pPr>
              <w:pStyle w:val="ECVBusinessSectorRow"/>
              <w:jc w:val="both"/>
              <w:rPr>
                <w:noProof/>
                <w:szCs w:val="16"/>
                <w:lang w:val="it-IT"/>
              </w:rPr>
            </w:pPr>
            <w:r>
              <w:rPr>
                <w:noProof/>
                <w:color w:val="auto"/>
                <w:szCs w:val="16"/>
                <w:lang w:val="it-IT"/>
              </w:rPr>
              <w:t>-</w:t>
            </w:r>
            <w:r w:rsidRPr="00825F93">
              <w:rPr>
                <w:noProof/>
                <w:color w:val="auto"/>
                <w:szCs w:val="16"/>
                <w:lang w:val="it-IT"/>
              </w:rPr>
              <w:t>COMUNE DI P</w:t>
            </w:r>
            <w:r w:rsidRPr="00825F93">
              <w:rPr>
                <w:noProof/>
                <w:szCs w:val="16"/>
                <w:lang w:val="it-IT"/>
              </w:rPr>
              <w:t xml:space="preserve"> </w:t>
            </w:r>
            <w:r>
              <w:rPr>
                <w:noProof/>
                <w:szCs w:val="16"/>
                <w:lang w:val="it-IT"/>
              </w:rPr>
              <w:t>(PC)</w:t>
            </w:r>
            <w:r w:rsidRPr="00825F93">
              <w:rPr>
                <w:noProof/>
                <w:szCs w:val="16"/>
                <w:lang w:val="it-IT"/>
              </w:rPr>
              <w:t xml:space="preserve">: aggiudicatario (det 1067 del 24.5.2021) in RTP della redazione  del PUG (ex prg) </w:t>
            </w:r>
          </w:p>
          <w:p w14:paraId="34923526" w14:textId="77777777" w:rsidR="008177B3" w:rsidRPr="00825F93" w:rsidRDefault="008177B3" w:rsidP="0004355F">
            <w:pPr>
              <w:pStyle w:val="ECVBusinessSectorRow"/>
              <w:jc w:val="both"/>
              <w:rPr>
                <w:noProof/>
                <w:szCs w:val="16"/>
                <w:lang w:val="it-IT"/>
              </w:rPr>
            </w:pPr>
            <w:r w:rsidRPr="00825F93">
              <w:rPr>
                <w:noProof/>
                <w:szCs w:val="16"/>
                <w:lang w:val="it-IT"/>
              </w:rPr>
              <w:t>-</w:t>
            </w:r>
            <w:r>
              <w:rPr>
                <w:noProof/>
                <w:szCs w:val="16"/>
                <w:lang w:val="it-IT"/>
              </w:rPr>
              <w:t>-</w:t>
            </w:r>
            <w:r w:rsidRPr="00825F93">
              <w:rPr>
                <w:noProof/>
                <w:szCs w:val="16"/>
                <w:lang w:val="it-IT"/>
              </w:rPr>
              <w:t>Comune di S</w:t>
            </w:r>
            <w:r>
              <w:rPr>
                <w:noProof/>
                <w:szCs w:val="16"/>
                <w:lang w:val="it-IT"/>
              </w:rPr>
              <w:t xml:space="preserve"> (RE)  aggiudicatario </w:t>
            </w:r>
            <w:r w:rsidRPr="00825F93">
              <w:rPr>
                <w:noProof/>
                <w:szCs w:val="16"/>
                <w:lang w:val="it-IT"/>
              </w:rPr>
              <w:t xml:space="preserve">(det 528 del 14.6.2021) in RTP della redazione  del PUG (ex prg) </w:t>
            </w:r>
          </w:p>
          <w:p w14:paraId="680DD45C" w14:textId="77777777" w:rsidR="008177B3" w:rsidRPr="00825F93" w:rsidRDefault="008177B3" w:rsidP="0004355F">
            <w:pPr>
              <w:pStyle w:val="ECVBusinessSectorRow"/>
              <w:jc w:val="both"/>
              <w:rPr>
                <w:noProof/>
                <w:color w:val="auto"/>
                <w:szCs w:val="16"/>
                <w:lang w:val="it-IT"/>
              </w:rPr>
            </w:pPr>
            <w:r>
              <w:rPr>
                <w:noProof/>
                <w:color w:val="auto"/>
                <w:szCs w:val="16"/>
                <w:lang w:val="it-IT"/>
              </w:rPr>
              <w:t>-</w:t>
            </w:r>
            <w:r w:rsidRPr="00825F93">
              <w:rPr>
                <w:noProof/>
                <w:color w:val="auto"/>
                <w:szCs w:val="16"/>
                <w:lang w:val="it-IT"/>
              </w:rPr>
              <w:t>Comune di C</w:t>
            </w:r>
            <w:r>
              <w:rPr>
                <w:noProof/>
                <w:color w:val="auto"/>
                <w:szCs w:val="16"/>
                <w:lang w:val="it-IT"/>
              </w:rPr>
              <w:t>.</w:t>
            </w:r>
            <w:r w:rsidRPr="00825F93">
              <w:rPr>
                <w:noProof/>
                <w:color w:val="auto"/>
                <w:szCs w:val="16"/>
                <w:lang w:val="it-IT"/>
              </w:rPr>
              <w:t xml:space="preserve"> Ne’ </w:t>
            </w:r>
            <w:r>
              <w:rPr>
                <w:noProof/>
                <w:color w:val="auto"/>
                <w:szCs w:val="16"/>
                <w:lang w:val="it-IT"/>
              </w:rPr>
              <w:t>M.</w:t>
            </w:r>
            <w:r w:rsidRPr="00825F93">
              <w:rPr>
                <w:noProof/>
                <w:color w:val="auto"/>
                <w:szCs w:val="16"/>
                <w:lang w:val="it-IT"/>
              </w:rPr>
              <w:t xml:space="preserve"> (RE): aggiudicatario (det.</w:t>
            </w:r>
            <w:r w:rsidRPr="00825F93">
              <w:rPr>
                <w:color w:val="auto"/>
                <w:szCs w:val="16"/>
              </w:rPr>
              <w:t xml:space="preserve"> </w:t>
            </w:r>
            <w:r w:rsidRPr="00825F93">
              <w:rPr>
                <w:noProof/>
                <w:color w:val="auto"/>
                <w:szCs w:val="16"/>
                <w:lang w:val="it-IT"/>
              </w:rPr>
              <w:t xml:space="preserve">n. 9 del 29/4/2021) in RTP della redazione  del PUG </w:t>
            </w:r>
          </w:p>
          <w:p w14:paraId="7598BA4A" w14:textId="77777777" w:rsidR="008177B3" w:rsidRPr="00825F93" w:rsidRDefault="008177B3" w:rsidP="0004355F">
            <w:pPr>
              <w:pStyle w:val="ECVBusinessSectorRow"/>
              <w:jc w:val="both"/>
              <w:rPr>
                <w:noProof/>
                <w:color w:val="auto"/>
                <w:szCs w:val="16"/>
                <w:lang w:val="it-IT"/>
              </w:rPr>
            </w:pPr>
            <w:r>
              <w:rPr>
                <w:noProof/>
                <w:color w:val="auto"/>
                <w:szCs w:val="16"/>
                <w:lang w:val="it-IT"/>
              </w:rPr>
              <w:t>-</w:t>
            </w:r>
            <w:r w:rsidRPr="00825F93">
              <w:rPr>
                <w:noProof/>
                <w:color w:val="auto"/>
                <w:szCs w:val="16"/>
                <w:lang w:val="it-IT"/>
              </w:rPr>
              <w:t>Comune di S</w:t>
            </w:r>
            <w:r>
              <w:rPr>
                <w:noProof/>
                <w:color w:val="auto"/>
                <w:szCs w:val="16"/>
                <w:lang w:val="it-IT"/>
              </w:rPr>
              <w:t>.</w:t>
            </w:r>
            <w:r w:rsidRPr="00825F93">
              <w:rPr>
                <w:noProof/>
                <w:color w:val="auto"/>
                <w:szCs w:val="16"/>
                <w:lang w:val="it-IT"/>
              </w:rPr>
              <w:t xml:space="preserve"> Terme (PR): aggiudicatario (det.</w:t>
            </w:r>
            <w:r w:rsidRPr="00825F93">
              <w:rPr>
                <w:color w:val="auto"/>
                <w:szCs w:val="16"/>
              </w:rPr>
              <w:t xml:space="preserve"> </w:t>
            </w:r>
            <w:r w:rsidRPr="00825F93">
              <w:rPr>
                <w:noProof/>
                <w:color w:val="auto"/>
                <w:szCs w:val="16"/>
                <w:lang w:val="it-IT"/>
              </w:rPr>
              <w:t>n. 628 del 05/10/2021) in RTP redazione  del PUG</w:t>
            </w:r>
          </w:p>
          <w:p w14:paraId="7F2FA629" w14:textId="77777777" w:rsidR="008177B3" w:rsidRPr="00825F93" w:rsidRDefault="008177B3" w:rsidP="0004355F">
            <w:pPr>
              <w:pStyle w:val="ECVBusinessSectorRow"/>
              <w:jc w:val="both"/>
              <w:rPr>
                <w:noProof/>
                <w:color w:val="auto"/>
                <w:szCs w:val="16"/>
                <w:lang w:val="it-IT"/>
              </w:rPr>
            </w:pPr>
            <w:r>
              <w:rPr>
                <w:noProof/>
                <w:color w:val="auto"/>
                <w:szCs w:val="16"/>
                <w:lang w:val="it-IT"/>
              </w:rPr>
              <w:lastRenderedPageBreak/>
              <w:t>-</w:t>
            </w:r>
            <w:r w:rsidRPr="00825F93">
              <w:rPr>
                <w:noProof/>
                <w:color w:val="auto"/>
                <w:szCs w:val="16"/>
                <w:lang w:val="it-IT"/>
              </w:rPr>
              <w:t>Comune di S. L</w:t>
            </w:r>
            <w:r>
              <w:rPr>
                <w:noProof/>
                <w:color w:val="auto"/>
                <w:szCs w:val="16"/>
                <w:lang w:val="it-IT"/>
              </w:rPr>
              <w:t>.</w:t>
            </w:r>
            <w:r w:rsidRPr="00825F93">
              <w:rPr>
                <w:noProof/>
                <w:color w:val="auto"/>
                <w:szCs w:val="16"/>
                <w:lang w:val="it-IT"/>
              </w:rPr>
              <w:t xml:space="preserve"> di S</w:t>
            </w:r>
            <w:r>
              <w:rPr>
                <w:noProof/>
                <w:color w:val="auto"/>
                <w:szCs w:val="16"/>
                <w:lang w:val="it-IT"/>
              </w:rPr>
              <w:t>.</w:t>
            </w:r>
            <w:r w:rsidRPr="00825F93">
              <w:rPr>
                <w:noProof/>
                <w:color w:val="auto"/>
                <w:szCs w:val="16"/>
                <w:lang w:val="it-IT"/>
              </w:rPr>
              <w:t xml:space="preserve"> (BO): aggiudicatario (det del 20/12/2021) in RTP redazione  del PUG  </w:t>
            </w:r>
          </w:p>
          <w:p w14:paraId="620667B5" w14:textId="77777777" w:rsidR="008177B3" w:rsidRPr="00825F93" w:rsidRDefault="008177B3" w:rsidP="0004355F">
            <w:pPr>
              <w:pStyle w:val="ECVBusinessSectorRow"/>
              <w:jc w:val="both"/>
              <w:rPr>
                <w:noProof/>
                <w:color w:val="auto"/>
                <w:szCs w:val="16"/>
                <w:lang w:val="it-IT"/>
              </w:rPr>
            </w:pPr>
            <w:r>
              <w:rPr>
                <w:noProof/>
                <w:color w:val="auto"/>
                <w:szCs w:val="16"/>
                <w:lang w:val="it-IT"/>
              </w:rPr>
              <w:t>-</w:t>
            </w:r>
            <w:r w:rsidRPr="00825F93">
              <w:rPr>
                <w:noProof/>
                <w:color w:val="auto"/>
                <w:szCs w:val="16"/>
                <w:lang w:val="it-IT"/>
              </w:rPr>
              <w:t>Comune di T</w:t>
            </w:r>
            <w:r>
              <w:rPr>
                <w:noProof/>
                <w:color w:val="auto"/>
                <w:szCs w:val="16"/>
                <w:lang w:val="it-IT"/>
              </w:rPr>
              <w:t>.</w:t>
            </w:r>
            <w:r w:rsidRPr="00825F93">
              <w:rPr>
                <w:noProof/>
                <w:color w:val="auto"/>
                <w:szCs w:val="16"/>
                <w:lang w:val="it-IT"/>
              </w:rPr>
              <w:t xml:space="preserve"> (PR) aggiudicatario (det. 277 del 18.07.2022) in RTP redazione  del PUG  </w:t>
            </w:r>
            <w:r>
              <w:rPr>
                <w:noProof/>
                <w:color w:val="auto"/>
                <w:szCs w:val="16"/>
                <w:lang w:val="it-IT"/>
              </w:rPr>
              <w:t>intercomunale</w:t>
            </w:r>
          </w:p>
          <w:p w14:paraId="2AC56B7D" w14:textId="77777777" w:rsidR="008177B3" w:rsidRPr="00825F93" w:rsidRDefault="008177B3" w:rsidP="0004355F">
            <w:pPr>
              <w:pStyle w:val="ECVBusinessSectorRow"/>
              <w:jc w:val="both"/>
              <w:rPr>
                <w:noProof/>
                <w:color w:val="auto"/>
                <w:szCs w:val="16"/>
                <w:lang w:val="it-IT"/>
              </w:rPr>
            </w:pPr>
            <w:r>
              <w:rPr>
                <w:noProof/>
                <w:color w:val="auto"/>
                <w:szCs w:val="16"/>
                <w:lang w:val="it-IT"/>
              </w:rPr>
              <w:t>-</w:t>
            </w:r>
            <w:r w:rsidRPr="00825F93">
              <w:rPr>
                <w:noProof/>
                <w:color w:val="auto"/>
                <w:szCs w:val="16"/>
                <w:lang w:val="it-IT"/>
              </w:rPr>
              <w:t xml:space="preserve">COMUNE DI F (FE): aggiudicatario (det 262 del 2/03/2022) in RTP redazione  del PUG  </w:t>
            </w:r>
          </w:p>
          <w:p w14:paraId="72B960FD" w14:textId="77777777" w:rsidR="008177B3" w:rsidRPr="00825F93" w:rsidRDefault="008177B3" w:rsidP="0004355F">
            <w:pPr>
              <w:pStyle w:val="ECVBusinessSectorRow"/>
              <w:jc w:val="both"/>
              <w:rPr>
                <w:noProof/>
                <w:color w:val="auto"/>
                <w:szCs w:val="16"/>
                <w:lang w:val="it-IT"/>
              </w:rPr>
            </w:pPr>
            <w:r>
              <w:rPr>
                <w:noProof/>
                <w:color w:val="auto"/>
                <w:szCs w:val="16"/>
                <w:lang w:val="it-IT"/>
              </w:rPr>
              <w:t>-</w:t>
            </w:r>
            <w:r w:rsidRPr="00825F93">
              <w:rPr>
                <w:noProof/>
                <w:color w:val="auto"/>
                <w:szCs w:val="16"/>
                <w:lang w:val="it-IT"/>
              </w:rPr>
              <w:t>Unione T</w:t>
            </w:r>
            <w:r>
              <w:rPr>
                <w:noProof/>
                <w:color w:val="auto"/>
                <w:szCs w:val="16"/>
                <w:lang w:val="it-IT"/>
              </w:rPr>
              <w:t>.</w:t>
            </w:r>
            <w:r w:rsidRPr="00825F93">
              <w:rPr>
                <w:noProof/>
                <w:color w:val="auto"/>
                <w:szCs w:val="16"/>
                <w:lang w:val="it-IT"/>
              </w:rPr>
              <w:t xml:space="preserve"> di P</w:t>
            </w:r>
            <w:r>
              <w:rPr>
                <w:noProof/>
                <w:color w:val="auto"/>
                <w:szCs w:val="16"/>
                <w:lang w:val="it-IT"/>
              </w:rPr>
              <w:t>.</w:t>
            </w:r>
            <w:r w:rsidRPr="00825F93">
              <w:rPr>
                <w:noProof/>
                <w:color w:val="auto"/>
                <w:szCs w:val="16"/>
                <w:lang w:val="it-IT"/>
              </w:rPr>
              <w:t xml:space="preserve"> (BO) aggiudicatario (det 258 del 15/04/2022) in RTP redazione  del PUG  </w:t>
            </w:r>
          </w:p>
          <w:p w14:paraId="4CCACE28" w14:textId="77777777" w:rsidR="008177B3" w:rsidRDefault="008177B3" w:rsidP="0004355F">
            <w:pPr>
              <w:pStyle w:val="ECVBusinessSectorRow"/>
              <w:jc w:val="both"/>
              <w:rPr>
                <w:noProof/>
                <w:color w:val="auto"/>
                <w:szCs w:val="16"/>
                <w:lang w:val="it-IT"/>
              </w:rPr>
            </w:pPr>
            <w:r>
              <w:rPr>
                <w:noProof/>
                <w:color w:val="auto"/>
                <w:szCs w:val="16"/>
                <w:lang w:val="it-IT"/>
              </w:rPr>
              <w:t>-</w:t>
            </w:r>
            <w:r w:rsidRPr="00825F93">
              <w:rPr>
                <w:noProof/>
                <w:color w:val="auto"/>
                <w:szCs w:val="16"/>
                <w:lang w:val="it-IT"/>
              </w:rPr>
              <w:t>Comune di R</w:t>
            </w:r>
            <w:r>
              <w:rPr>
                <w:noProof/>
                <w:color w:val="auto"/>
                <w:szCs w:val="16"/>
                <w:lang w:val="it-IT"/>
              </w:rPr>
              <w:t>.</w:t>
            </w:r>
            <w:r w:rsidRPr="00825F93">
              <w:rPr>
                <w:noProof/>
                <w:color w:val="auto"/>
                <w:szCs w:val="16"/>
                <w:lang w:val="it-IT"/>
              </w:rPr>
              <w:t xml:space="preserve"> (PC) aggiudicatario (det. 271 del 22.07.2022) in RTP redazione  del PUG  </w:t>
            </w:r>
          </w:p>
          <w:p w14:paraId="1B53C54D" w14:textId="77777777" w:rsidR="008177B3" w:rsidRPr="00825F93" w:rsidRDefault="008177B3" w:rsidP="0004355F">
            <w:pPr>
              <w:pStyle w:val="ECVBusinessSectorRow"/>
              <w:jc w:val="both"/>
              <w:rPr>
                <w:noProof/>
                <w:color w:val="auto"/>
                <w:szCs w:val="16"/>
                <w:lang w:val="it-IT"/>
              </w:rPr>
            </w:pPr>
            <w:r>
              <w:rPr>
                <w:noProof/>
                <w:color w:val="auto"/>
                <w:szCs w:val="16"/>
                <w:lang w:val="it-IT"/>
              </w:rPr>
              <w:t xml:space="preserve">-Unione T. di M. (RE) aggiudicatario (det </w:t>
            </w:r>
            <w:r w:rsidRPr="0009781C">
              <w:rPr>
                <w:noProof/>
                <w:color w:val="auto"/>
                <w:szCs w:val="16"/>
                <w:lang w:val="it-IT"/>
              </w:rPr>
              <w:t>116 DEL 14/03/2023</w:t>
            </w:r>
            <w:r>
              <w:rPr>
                <w:noProof/>
                <w:color w:val="auto"/>
                <w:szCs w:val="16"/>
                <w:lang w:val="it-IT"/>
              </w:rPr>
              <w:t>) in RTP redazione PUG intercomunale</w:t>
            </w:r>
          </w:p>
          <w:p w14:paraId="77C4DC9B" w14:textId="77777777" w:rsidR="008177B3" w:rsidRPr="00825F93" w:rsidRDefault="008177B3" w:rsidP="0004355F">
            <w:pPr>
              <w:pStyle w:val="ECVBusinessSectorRow"/>
              <w:jc w:val="both"/>
              <w:rPr>
                <w:noProof/>
                <w:color w:val="auto"/>
                <w:szCs w:val="16"/>
                <w:lang w:val="it-IT"/>
              </w:rPr>
            </w:pPr>
          </w:p>
          <w:p w14:paraId="56502B01" w14:textId="77777777" w:rsidR="008177B3" w:rsidRPr="00825F93" w:rsidRDefault="008177B3" w:rsidP="0004355F">
            <w:pPr>
              <w:pStyle w:val="ECVSectionDetails"/>
              <w:jc w:val="both"/>
              <w:rPr>
                <w:noProof/>
                <w:sz w:val="16"/>
                <w:szCs w:val="16"/>
                <w:lang w:val="it-IT"/>
              </w:rPr>
            </w:pPr>
            <w:r w:rsidRPr="00825F93">
              <w:rPr>
                <w:noProof/>
                <w:sz w:val="16"/>
                <w:szCs w:val="16"/>
                <w:lang w:val="it-IT"/>
              </w:rPr>
              <w:t>- dal 2000 difende privati ed amministrazioni avanti TAR e CDS</w:t>
            </w:r>
          </w:p>
          <w:p w14:paraId="5C8EB993" w14:textId="77777777" w:rsidR="008177B3" w:rsidRPr="00825F93" w:rsidRDefault="008177B3" w:rsidP="0004355F">
            <w:pPr>
              <w:pStyle w:val="ECVSectionDetails"/>
              <w:jc w:val="both"/>
              <w:rPr>
                <w:noProof/>
                <w:sz w:val="16"/>
                <w:szCs w:val="16"/>
                <w:lang w:val="it-IT"/>
              </w:rPr>
            </w:pPr>
            <w:r w:rsidRPr="00825F93">
              <w:rPr>
                <w:noProof/>
                <w:sz w:val="16"/>
                <w:szCs w:val="16"/>
                <w:highlight w:val="yellow"/>
                <w:lang w:val="it-IT"/>
              </w:rPr>
              <w:t xml:space="preserve">In materia di </w:t>
            </w:r>
            <w:r w:rsidRPr="00825F93">
              <w:rPr>
                <w:b/>
                <w:noProof/>
                <w:sz w:val="16"/>
                <w:szCs w:val="16"/>
                <w:highlight w:val="yellow"/>
                <w:lang w:val="it-IT"/>
              </w:rPr>
              <w:t>cave</w:t>
            </w:r>
            <w:r w:rsidRPr="00825F93">
              <w:rPr>
                <w:noProof/>
                <w:sz w:val="16"/>
                <w:szCs w:val="16"/>
                <w:highlight w:val="yellow"/>
                <w:lang w:val="it-IT"/>
              </w:rPr>
              <w:t>:</w:t>
            </w:r>
            <w:r w:rsidRPr="00825F93">
              <w:rPr>
                <w:noProof/>
                <w:sz w:val="16"/>
                <w:szCs w:val="16"/>
                <w:lang w:val="it-IT"/>
              </w:rPr>
              <w:t xml:space="preserve"> </w:t>
            </w:r>
          </w:p>
          <w:p w14:paraId="6A72320A" w14:textId="77777777" w:rsidR="008177B3" w:rsidRPr="00825F93" w:rsidRDefault="008177B3" w:rsidP="0004355F">
            <w:pPr>
              <w:pStyle w:val="ECVSectionDetails"/>
              <w:jc w:val="both"/>
              <w:rPr>
                <w:noProof/>
                <w:sz w:val="16"/>
                <w:szCs w:val="16"/>
                <w:lang w:val="it-IT"/>
              </w:rPr>
            </w:pPr>
            <w:r w:rsidRPr="00825F93">
              <w:rPr>
                <w:noProof/>
                <w:sz w:val="16"/>
                <w:szCs w:val="16"/>
                <w:lang w:val="it-IT"/>
              </w:rPr>
              <w:t>-dal 1999 al 2002, in qualità di assessore all’ambiente, a curato il piano cave del Comune di F</w:t>
            </w:r>
            <w:r>
              <w:rPr>
                <w:noProof/>
                <w:sz w:val="16"/>
                <w:szCs w:val="16"/>
                <w:lang w:val="it-IT"/>
              </w:rPr>
              <w:t>.</w:t>
            </w:r>
            <w:r w:rsidRPr="00825F93">
              <w:rPr>
                <w:noProof/>
                <w:sz w:val="16"/>
                <w:szCs w:val="16"/>
                <w:lang w:val="it-IT"/>
              </w:rPr>
              <w:t>;</w:t>
            </w:r>
          </w:p>
          <w:p w14:paraId="39F68A37" w14:textId="77777777" w:rsidR="008177B3" w:rsidRPr="00825F93" w:rsidRDefault="008177B3" w:rsidP="0004355F">
            <w:pPr>
              <w:pStyle w:val="ECVSectionDetails"/>
              <w:jc w:val="both"/>
              <w:rPr>
                <w:noProof/>
                <w:sz w:val="16"/>
                <w:szCs w:val="16"/>
                <w:lang w:val="it-IT"/>
              </w:rPr>
            </w:pPr>
            <w:r w:rsidRPr="00825F93">
              <w:rPr>
                <w:noProof/>
                <w:sz w:val="16"/>
                <w:szCs w:val="16"/>
                <w:lang w:val="it-IT"/>
              </w:rPr>
              <w:t>-quale avvocato, ha difeso primarie ditte del settore in questione di cave e frantoi (localizzazione e rispetto delle convenzione)</w:t>
            </w:r>
          </w:p>
          <w:p w14:paraId="42213EFD" w14:textId="77777777" w:rsidR="008177B3" w:rsidRPr="00825F93" w:rsidRDefault="008177B3" w:rsidP="0004355F">
            <w:pPr>
              <w:pStyle w:val="ECVSectionDetails"/>
              <w:jc w:val="both"/>
              <w:rPr>
                <w:noProof/>
                <w:sz w:val="16"/>
                <w:szCs w:val="16"/>
                <w:lang w:val="it-IT"/>
              </w:rPr>
            </w:pPr>
            <w:r w:rsidRPr="00825F93">
              <w:rPr>
                <w:noProof/>
                <w:sz w:val="16"/>
                <w:szCs w:val="16"/>
                <w:lang w:val="it-IT"/>
              </w:rPr>
              <w:t xml:space="preserve">In materia </w:t>
            </w:r>
            <w:r w:rsidRPr="00825F93">
              <w:rPr>
                <w:noProof/>
                <w:sz w:val="16"/>
                <w:szCs w:val="16"/>
                <w:highlight w:val="yellow"/>
                <w:lang w:val="it-IT"/>
              </w:rPr>
              <w:t xml:space="preserve">di </w:t>
            </w:r>
            <w:r w:rsidRPr="00825F93">
              <w:rPr>
                <w:b/>
                <w:noProof/>
                <w:sz w:val="16"/>
                <w:szCs w:val="16"/>
                <w:highlight w:val="yellow"/>
                <w:lang w:val="it-IT"/>
              </w:rPr>
              <w:t>Corte dei Conti e responsabilità degli amministratori</w:t>
            </w:r>
          </w:p>
          <w:p w14:paraId="107A560A" w14:textId="77777777" w:rsidR="008177B3" w:rsidRPr="00825F93" w:rsidRDefault="008177B3" w:rsidP="0004355F">
            <w:pPr>
              <w:pStyle w:val="ECVSectionDetails"/>
              <w:jc w:val="both"/>
              <w:rPr>
                <w:noProof/>
                <w:sz w:val="16"/>
                <w:szCs w:val="16"/>
                <w:lang w:val="it-IT"/>
              </w:rPr>
            </w:pPr>
            <w:r w:rsidRPr="00825F93">
              <w:rPr>
                <w:noProof/>
                <w:sz w:val="16"/>
                <w:szCs w:val="16"/>
                <w:lang w:val="it-IT"/>
              </w:rPr>
              <w:t>Presso lo studio legale Saporito (con cui ha collaborato tra il 1992 ed il 2000) ha curato in via stragiudiziale in difesa di dipendenti ed amministratori pubblici coinvolti in cause di responsabilità contabile</w:t>
            </w:r>
          </w:p>
          <w:p w14:paraId="40438736" w14:textId="77777777" w:rsidR="008177B3" w:rsidRPr="00825F93" w:rsidRDefault="008177B3" w:rsidP="0004355F">
            <w:pPr>
              <w:pStyle w:val="ECVSectionDetails"/>
              <w:jc w:val="both"/>
              <w:rPr>
                <w:noProof/>
                <w:sz w:val="16"/>
                <w:szCs w:val="16"/>
                <w:lang w:val="it-IT"/>
              </w:rPr>
            </w:pPr>
            <w:r w:rsidRPr="00825F93">
              <w:rPr>
                <w:noProof/>
                <w:sz w:val="16"/>
                <w:szCs w:val="16"/>
                <w:lang w:val="it-IT"/>
              </w:rPr>
              <w:t>Presso il proprio studio ha fornito assistenza legale stragiudiziale per possibili cause da instaurare da parte della p.a. contro amministratori o ex amministratori  (mala gestio) di società controllate</w:t>
            </w:r>
          </w:p>
          <w:p w14:paraId="79A70AB0" w14:textId="77777777" w:rsidR="008177B3" w:rsidRPr="00825F93" w:rsidRDefault="008177B3" w:rsidP="0004355F">
            <w:pPr>
              <w:pStyle w:val="ECVSectionDetails"/>
              <w:jc w:val="both"/>
              <w:rPr>
                <w:b/>
                <w:noProof/>
                <w:sz w:val="16"/>
                <w:szCs w:val="16"/>
                <w:lang w:val="it-IT"/>
              </w:rPr>
            </w:pPr>
            <w:r w:rsidRPr="00825F93">
              <w:rPr>
                <w:b/>
                <w:noProof/>
                <w:sz w:val="16"/>
                <w:szCs w:val="16"/>
                <w:lang w:val="it-IT"/>
              </w:rPr>
              <w:t xml:space="preserve">In materia di </w:t>
            </w:r>
            <w:r w:rsidRPr="00825F93">
              <w:rPr>
                <w:b/>
                <w:noProof/>
                <w:sz w:val="16"/>
                <w:szCs w:val="16"/>
                <w:highlight w:val="yellow"/>
                <w:lang w:val="it-IT"/>
              </w:rPr>
              <w:t>processo amministrativo</w:t>
            </w:r>
            <w:r w:rsidRPr="00825F93">
              <w:rPr>
                <w:b/>
                <w:noProof/>
                <w:sz w:val="16"/>
                <w:szCs w:val="16"/>
                <w:lang w:val="it-IT"/>
              </w:rPr>
              <w:t>: docenze</w:t>
            </w:r>
          </w:p>
          <w:p w14:paraId="18520D9B" w14:textId="77777777" w:rsidR="008177B3" w:rsidRPr="00825F93" w:rsidRDefault="008177B3" w:rsidP="0004355F">
            <w:pPr>
              <w:pStyle w:val="ECVSectionDetails"/>
              <w:rPr>
                <w:noProof/>
                <w:sz w:val="16"/>
                <w:szCs w:val="16"/>
                <w:lang w:val="it-IT"/>
              </w:rPr>
            </w:pPr>
            <w:r w:rsidRPr="00825F93">
              <w:rPr>
                <w:noProof/>
                <w:sz w:val="16"/>
                <w:szCs w:val="16"/>
                <w:lang w:val="it-IT"/>
              </w:rPr>
              <w:t>La tutela cautelare e l’attività istruttoria nei giudizi avanti il giudice amministrativo: tendenze e criticità-28.09.2017- Fondazione Forense Bolognese e Società Avvocati Amministrativisti dell’Emilia Romagna-relazione al convegno</w:t>
            </w:r>
          </w:p>
          <w:p w14:paraId="1EE0BCF7" w14:textId="77777777" w:rsidR="008177B3" w:rsidRPr="00825F93" w:rsidRDefault="008177B3" w:rsidP="0004355F">
            <w:pPr>
              <w:pStyle w:val="ECVSectionDetails"/>
              <w:rPr>
                <w:noProof/>
                <w:sz w:val="16"/>
                <w:szCs w:val="16"/>
                <w:lang w:val="it-IT"/>
              </w:rPr>
            </w:pPr>
            <w:r w:rsidRPr="00825F93">
              <w:rPr>
                <w:noProof/>
                <w:sz w:val="16"/>
                <w:szCs w:val="16"/>
                <w:lang w:val="it-IT"/>
              </w:rPr>
              <w:t>“Il Giudizio di primo grado”, prima lezione del corso “Il codice del processo amministrativo e il processo amministrativo telematico”- 17.05.2018- Consiglio dell’Ordine degli Avvocati di Reggio Emilia con patrocinio Unione Nazionale Avvocati Enti Pubblici – relatore</w:t>
            </w:r>
          </w:p>
          <w:p w14:paraId="2EBE186A" w14:textId="77777777" w:rsidR="008177B3" w:rsidRPr="00825F93" w:rsidRDefault="008177B3" w:rsidP="0004355F">
            <w:pPr>
              <w:pStyle w:val="ECVSectionDetails"/>
              <w:rPr>
                <w:noProof/>
                <w:sz w:val="16"/>
                <w:szCs w:val="16"/>
                <w:lang w:val="it-IT"/>
              </w:rPr>
            </w:pPr>
            <w:r w:rsidRPr="00825F93">
              <w:rPr>
                <w:noProof/>
                <w:sz w:val="16"/>
                <w:szCs w:val="16"/>
                <w:lang w:val="it-IT"/>
              </w:rPr>
              <w:t>Seconda e terza lezione del corso di diritto processuale amministrativo organizzato da Fondazione Forense Bolognese in collaborazione con SAAER- 12.05.2018 e 25.05.2018- relatore</w:t>
            </w:r>
          </w:p>
          <w:p w14:paraId="4DBB5553" w14:textId="77777777" w:rsidR="008177B3" w:rsidRPr="00825F93" w:rsidRDefault="008177B3" w:rsidP="0004355F">
            <w:pPr>
              <w:pStyle w:val="ECVSectionDetails"/>
              <w:rPr>
                <w:noProof/>
                <w:sz w:val="16"/>
                <w:szCs w:val="16"/>
                <w:lang w:val="it-IT"/>
              </w:rPr>
            </w:pPr>
          </w:p>
          <w:p w14:paraId="26C5418C" w14:textId="77777777" w:rsidR="008177B3" w:rsidRPr="00825F93" w:rsidRDefault="008177B3" w:rsidP="0004355F">
            <w:pPr>
              <w:pStyle w:val="ECVSectionDetails"/>
              <w:rPr>
                <w:noProof/>
                <w:sz w:val="16"/>
                <w:szCs w:val="16"/>
                <w:lang w:val="it-IT"/>
              </w:rPr>
            </w:pPr>
          </w:p>
          <w:p w14:paraId="78705D04" w14:textId="77777777" w:rsidR="008177B3" w:rsidRPr="0083192D" w:rsidRDefault="008177B3" w:rsidP="0004355F">
            <w:pPr>
              <w:pStyle w:val="ECVSectionDetails"/>
              <w:rPr>
                <w:noProof/>
                <w:lang w:val="it-IT"/>
              </w:rPr>
            </w:pPr>
          </w:p>
          <w:p w14:paraId="09AD5566" w14:textId="77777777" w:rsidR="008177B3" w:rsidRPr="0083192D" w:rsidRDefault="008177B3" w:rsidP="0004355F">
            <w:pPr>
              <w:pStyle w:val="ECVSectionDetails"/>
              <w:rPr>
                <w:noProof/>
                <w:lang w:val="it-IT"/>
              </w:rPr>
            </w:pPr>
          </w:p>
          <w:p w14:paraId="59B1CFBE" w14:textId="77777777" w:rsidR="008177B3" w:rsidRPr="0083192D" w:rsidRDefault="008177B3" w:rsidP="0004355F">
            <w:pPr>
              <w:pStyle w:val="ECVSectionDetails"/>
              <w:jc w:val="both"/>
              <w:rPr>
                <w:noProof/>
                <w:lang w:val="it-IT"/>
              </w:rPr>
            </w:pPr>
          </w:p>
          <w:p w14:paraId="157B93E1" w14:textId="77777777" w:rsidR="008177B3" w:rsidRPr="0083192D" w:rsidRDefault="008177B3" w:rsidP="0004355F">
            <w:pPr>
              <w:pStyle w:val="ECVSectionDetails"/>
              <w:rPr>
                <w:noProof/>
                <w:lang w:val="it-IT"/>
              </w:rPr>
            </w:pPr>
          </w:p>
        </w:tc>
      </w:tr>
    </w:tbl>
    <w:p w14:paraId="23F729F3" w14:textId="77777777" w:rsidR="008177B3" w:rsidRPr="0083192D" w:rsidRDefault="008177B3" w:rsidP="008177B3">
      <w:pPr>
        <w:rPr>
          <w:vanish/>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177B3" w:rsidRPr="0083192D" w14:paraId="72EE0E1B" w14:textId="77777777" w:rsidTr="0004355F">
        <w:trPr>
          <w:trHeight w:val="170"/>
        </w:trPr>
        <w:tc>
          <w:tcPr>
            <w:tcW w:w="2835" w:type="dxa"/>
            <w:shd w:val="clear" w:color="auto" w:fill="auto"/>
          </w:tcPr>
          <w:p w14:paraId="5C1116D5" w14:textId="77777777" w:rsidR="008177B3" w:rsidRPr="0083192D" w:rsidRDefault="008177B3" w:rsidP="0004355F">
            <w:pPr>
              <w:pStyle w:val="ECVLeftHeading"/>
              <w:rPr>
                <w:noProof/>
                <w:lang w:val="it-IT"/>
              </w:rPr>
            </w:pPr>
          </w:p>
        </w:tc>
        <w:tc>
          <w:tcPr>
            <w:tcW w:w="7540" w:type="dxa"/>
            <w:shd w:val="clear" w:color="auto" w:fill="auto"/>
            <w:vAlign w:val="bottom"/>
          </w:tcPr>
          <w:p w14:paraId="16A5D521" w14:textId="77777777" w:rsidR="008177B3" w:rsidRPr="0083192D" w:rsidRDefault="008177B3" w:rsidP="0004355F">
            <w:pPr>
              <w:pStyle w:val="ECVBlueBox"/>
              <w:rPr>
                <w:noProof/>
                <w:lang w:val="it-IT"/>
              </w:rPr>
            </w:pPr>
          </w:p>
        </w:tc>
      </w:tr>
    </w:tbl>
    <w:p w14:paraId="31A007B6" w14:textId="77777777" w:rsidR="008177B3" w:rsidRPr="0083192D" w:rsidRDefault="008177B3" w:rsidP="008177B3">
      <w:pPr>
        <w:pStyle w:val="ECVText"/>
        <w:rPr>
          <w:noProof/>
          <w:lang w:val="it-IT"/>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177B3" w:rsidRPr="00825F93" w14:paraId="0517FDA2" w14:textId="77777777" w:rsidTr="0004355F">
        <w:trPr>
          <w:cantSplit/>
          <w:trHeight w:val="170"/>
        </w:trPr>
        <w:tc>
          <w:tcPr>
            <w:tcW w:w="2834" w:type="dxa"/>
            <w:shd w:val="clear" w:color="auto" w:fill="auto"/>
          </w:tcPr>
          <w:p w14:paraId="6354AC27" w14:textId="77777777" w:rsidR="008177B3" w:rsidRPr="00825F93" w:rsidRDefault="008177B3" w:rsidP="0004355F">
            <w:pPr>
              <w:pStyle w:val="ECVLeftDetails"/>
              <w:jc w:val="center"/>
              <w:rPr>
                <w:noProof/>
                <w:sz w:val="16"/>
                <w:szCs w:val="16"/>
                <w:lang w:val="it-IT"/>
              </w:rPr>
            </w:pPr>
          </w:p>
        </w:tc>
        <w:tc>
          <w:tcPr>
            <w:tcW w:w="7542" w:type="dxa"/>
            <w:shd w:val="clear" w:color="auto" w:fill="auto"/>
          </w:tcPr>
          <w:p w14:paraId="425D489B" w14:textId="77777777" w:rsidR="008177B3" w:rsidRPr="00825F93" w:rsidRDefault="008177B3" w:rsidP="0004355F">
            <w:pPr>
              <w:pStyle w:val="ECVSectionBullet"/>
              <w:rPr>
                <w:b/>
                <w:noProof/>
                <w:sz w:val="16"/>
                <w:szCs w:val="16"/>
                <w:lang w:val="it-IT"/>
              </w:rPr>
            </w:pPr>
            <w:r w:rsidRPr="00825F93">
              <w:rPr>
                <w:b/>
                <w:noProof/>
                <w:sz w:val="16"/>
                <w:szCs w:val="16"/>
                <w:highlight w:val="yellow"/>
                <w:lang w:val="it-IT"/>
              </w:rPr>
              <w:t>In materia di “recupero crediti relativi ad immobili pubblici</w:t>
            </w:r>
            <w:r w:rsidRPr="00825F93">
              <w:rPr>
                <w:b/>
                <w:noProof/>
                <w:sz w:val="16"/>
                <w:szCs w:val="16"/>
                <w:lang w:val="it-IT"/>
              </w:rPr>
              <w:t>”:</w:t>
            </w:r>
          </w:p>
          <w:p w14:paraId="0FB7467E" w14:textId="77777777" w:rsidR="008177B3" w:rsidRPr="00825F93" w:rsidRDefault="008177B3" w:rsidP="0004355F">
            <w:pPr>
              <w:pStyle w:val="ECVSectionBullet"/>
              <w:rPr>
                <w:b/>
                <w:noProof/>
                <w:sz w:val="16"/>
                <w:szCs w:val="16"/>
                <w:lang w:val="it-IT"/>
              </w:rPr>
            </w:pPr>
            <w:r w:rsidRPr="00825F93">
              <w:rPr>
                <w:b/>
                <w:noProof/>
                <w:sz w:val="16"/>
                <w:szCs w:val="16"/>
                <w:lang w:val="it-IT"/>
              </w:rPr>
              <w:t>-</w:t>
            </w:r>
            <w:r w:rsidRPr="00825F93">
              <w:rPr>
                <w:noProof/>
                <w:sz w:val="16"/>
                <w:szCs w:val="16"/>
                <w:lang w:val="it-IT"/>
              </w:rPr>
              <w:t>incarichi giudiziali e stragiudiziali per S</w:t>
            </w:r>
            <w:r>
              <w:rPr>
                <w:noProof/>
                <w:sz w:val="16"/>
                <w:szCs w:val="16"/>
                <w:lang w:val="it-IT"/>
              </w:rPr>
              <w:t>.</w:t>
            </w:r>
            <w:r w:rsidRPr="00825F93">
              <w:rPr>
                <w:noProof/>
                <w:sz w:val="16"/>
                <w:szCs w:val="16"/>
                <w:lang w:val="it-IT"/>
              </w:rPr>
              <w:t xml:space="preserve"> C</w:t>
            </w:r>
            <w:r>
              <w:rPr>
                <w:noProof/>
                <w:sz w:val="16"/>
                <w:szCs w:val="16"/>
                <w:lang w:val="it-IT"/>
              </w:rPr>
              <w:t>.</w:t>
            </w:r>
            <w:r w:rsidRPr="00825F93">
              <w:rPr>
                <w:noProof/>
                <w:sz w:val="16"/>
                <w:szCs w:val="16"/>
                <w:lang w:val="it-IT"/>
              </w:rPr>
              <w:t xml:space="preserve"> Spa, A</w:t>
            </w:r>
            <w:r>
              <w:rPr>
                <w:noProof/>
                <w:sz w:val="16"/>
                <w:szCs w:val="16"/>
                <w:lang w:val="it-IT"/>
              </w:rPr>
              <w:t>.</w:t>
            </w:r>
            <w:r w:rsidRPr="00825F93">
              <w:rPr>
                <w:noProof/>
                <w:sz w:val="16"/>
                <w:szCs w:val="16"/>
                <w:lang w:val="it-IT"/>
              </w:rPr>
              <w:t xml:space="preserve"> M</w:t>
            </w:r>
            <w:r>
              <w:rPr>
                <w:noProof/>
                <w:sz w:val="16"/>
                <w:szCs w:val="16"/>
                <w:lang w:val="it-IT"/>
              </w:rPr>
              <w:t>.</w:t>
            </w:r>
            <w:r w:rsidRPr="00825F93">
              <w:rPr>
                <w:noProof/>
                <w:sz w:val="16"/>
                <w:szCs w:val="16"/>
                <w:lang w:val="it-IT"/>
              </w:rPr>
              <w:t xml:space="preserve"> e Acer F</w:t>
            </w:r>
            <w:r>
              <w:rPr>
                <w:noProof/>
                <w:sz w:val="16"/>
                <w:szCs w:val="16"/>
                <w:lang w:val="it-IT"/>
              </w:rPr>
              <w:t>.</w:t>
            </w:r>
            <w:r w:rsidRPr="00825F93">
              <w:rPr>
                <w:noProof/>
                <w:sz w:val="16"/>
                <w:szCs w:val="16"/>
                <w:lang w:val="it-IT"/>
              </w:rPr>
              <w:t xml:space="preserve"> -C</w:t>
            </w:r>
            <w:r>
              <w:rPr>
                <w:noProof/>
                <w:sz w:val="16"/>
                <w:szCs w:val="16"/>
                <w:lang w:val="it-IT"/>
              </w:rPr>
              <w:t>.</w:t>
            </w:r>
          </w:p>
        </w:tc>
      </w:tr>
      <w:tr w:rsidR="008177B3" w:rsidRPr="00825F93" w14:paraId="76873D24" w14:textId="77777777" w:rsidTr="0004355F">
        <w:trPr>
          <w:cantSplit/>
          <w:trHeight w:val="170"/>
        </w:trPr>
        <w:tc>
          <w:tcPr>
            <w:tcW w:w="2834" w:type="dxa"/>
            <w:shd w:val="clear" w:color="auto" w:fill="auto"/>
          </w:tcPr>
          <w:p w14:paraId="0469E9A0" w14:textId="77777777" w:rsidR="008177B3" w:rsidRPr="00825F93" w:rsidRDefault="008177B3" w:rsidP="0004355F">
            <w:pPr>
              <w:pStyle w:val="ECVLeftDetails"/>
              <w:ind w:left="426"/>
              <w:jc w:val="both"/>
              <w:rPr>
                <w:noProof/>
                <w:sz w:val="16"/>
                <w:szCs w:val="16"/>
                <w:lang w:val="it-IT"/>
              </w:rPr>
            </w:pPr>
            <w:r w:rsidRPr="00825F93">
              <w:rPr>
                <w:noProof/>
                <w:sz w:val="16"/>
                <w:szCs w:val="16"/>
                <w:lang w:val="it-IT"/>
              </w:rPr>
              <w:t>Competenze informatiche</w:t>
            </w:r>
          </w:p>
        </w:tc>
        <w:tc>
          <w:tcPr>
            <w:tcW w:w="7542" w:type="dxa"/>
            <w:shd w:val="clear" w:color="auto" w:fill="auto"/>
          </w:tcPr>
          <w:p w14:paraId="6E345452" w14:textId="77777777" w:rsidR="008177B3" w:rsidRPr="00825F93" w:rsidRDefault="008177B3" w:rsidP="0004355F">
            <w:pPr>
              <w:pStyle w:val="ECVSectionDetails"/>
              <w:jc w:val="both"/>
              <w:rPr>
                <w:noProof/>
                <w:sz w:val="16"/>
                <w:szCs w:val="16"/>
                <w:lang w:val="it-IT"/>
              </w:rPr>
            </w:pPr>
            <w:r w:rsidRPr="00825F93">
              <w:rPr>
                <w:noProof/>
                <w:sz w:val="16"/>
                <w:szCs w:val="16"/>
                <w:lang w:val="it-IT"/>
              </w:rPr>
              <w:t>Ottime capacità di adeguarsi agli sviluppi delle tecnologie più innovative.</w:t>
            </w:r>
          </w:p>
          <w:p w14:paraId="6893CCA4" w14:textId="77777777" w:rsidR="008177B3" w:rsidRPr="00825F93" w:rsidRDefault="008177B3" w:rsidP="0004355F">
            <w:pPr>
              <w:pStyle w:val="ECVSectionDetails"/>
              <w:jc w:val="both"/>
              <w:rPr>
                <w:noProof/>
                <w:sz w:val="16"/>
                <w:szCs w:val="16"/>
                <w:lang w:val="it-IT"/>
              </w:rPr>
            </w:pPr>
            <w:r w:rsidRPr="00825F93">
              <w:rPr>
                <w:noProof/>
                <w:sz w:val="16"/>
                <w:szCs w:val="16"/>
                <w:lang w:val="it-IT"/>
              </w:rPr>
              <w:t>Ottima conoscenza dei più diffusi programmi informativi (Word, Excell, PowerPoint)</w:t>
            </w:r>
          </w:p>
          <w:p w14:paraId="091E9D5A" w14:textId="77777777" w:rsidR="008177B3" w:rsidRPr="00825F93" w:rsidRDefault="008177B3" w:rsidP="0004355F">
            <w:pPr>
              <w:pStyle w:val="ECVSectionBullet"/>
              <w:jc w:val="both"/>
              <w:rPr>
                <w:noProof/>
                <w:sz w:val="16"/>
                <w:szCs w:val="16"/>
                <w:lang w:val="it-IT"/>
              </w:rPr>
            </w:pPr>
            <w:r w:rsidRPr="00825F93">
              <w:rPr>
                <w:noProof/>
                <w:sz w:val="16"/>
                <w:szCs w:val="16"/>
                <w:lang w:val="it-IT"/>
              </w:rPr>
              <w:t>Ottime capacità di utilizzare motori di ricerca e banche dati di cui lo studio è ampiamente fornito</w:t>
            </w:r>
          </w:p>
        </w:tc>
      </w:tr>
      <w:tr w:rsidR="008177B3" w:rsidRPr="00825F93" w14:paraId="75CDB010" w14:textId="77777777" w:rsidTr="0004355F">
        <w:trPr>
          <w:cantSplit/>
          <w:trHeight w:val="170"/>
        </w:trPr>
        <w:tc>
          <w:tcPr>
            <w:tcW w:w="2834" w:type="dxa"/>
            <w:shd w:val="clear" w:color="auto" w:fill="auto"/>
          </w:tcPr>
          <w:p w14:paraId="3D4177CD" w14:textId="77777777" w:rsidR="008177B3" w:rsidRPr="00825F93" w:rsidRDefault="008177B3" w:rsidP="0004355F">
            <w:pPr>
              <w:pStyle w:val="ECVLeftDetails"/>
              <w:rPr>
                <w:noProof/>
                <w:sz w:val="16"/>
                <w:szCs w:val="16"/>
                <w:lang w:val="it-IT"/>
              </w:rPr>
            </w:pPr>
            <w:r w:rsidRPr="00825F93">
              <w:rPr>
                <w:noProof/>
                <w:sz w:val="16"/>
                <w:szCs w:val="16"/>
                <w:lang w:val="it-IT"/>
              </w:rPr>
              <w:t>Competenze organizzative e gestionali</w:t>
            </w:r>
          </w:p>
        </w:tc>
        <w:tc>
          <w:tcPr>
            <w:tcW w:w="7542" w:type="dxa"/>
            <w:shd w:val="clear" w:color="auto" w:fill="auto"/>
          </w:tcPr>
          <w:p w14:paraId="139DD8B4" w14:textId="77777777" w:rsidR="008177B3" w:rsidRPr="00825F93" w:rsidRDefault="008177B3" w:rsidP="0004355F">
            <w:pPr>
              <w:pStyle w:val="ECVSectionDetails"/>
              <w:jc w:val="both"/>
              <w:rPr>
                <w:noProof/>
                <w:sz w:val="16"/>
                <w:szCs w:val="16"/>
                <w:lang w:val="it-IT"/>
              </w:rPr>
            </w:pPr>
            <w:r w:rsidRPr="00825F93">
              <w:rPr>
                <w:noProof/>
                <w:sz w:val="16"/>
                <w:szCs w:val="16"/>
                <w:lang w:val="it-IT"/>
              </w:rPr>
              <w:t>Abituato alla collaborazione con più colleghi, e a confrontarsi proficuamente con tecnici delle amministrazioni pubbliche con le quali ha lavorato, soprattutto in considerazione dell’apporto che le diverse competenze individuali possono fornire per la risoluzione delle problematiche di volta in volta emergenti.</w:t>
            </w:r>
          </w:p>
          <w:p w14:paraId="298F3414" w14:textId="77777777" w:rsidR="008177B3" w:rsidRPr="00825F93" w:rsidRDefault="008177B3" w:rsidP="0004355F">
            <w:pPr>
              <w:pStyle w:val="ECVSectionDetails"/>
              <w:jc w:val="both"/>
              <w:rPr>
                <w:noProof/>
                <w:sz w:val="16"/>
                <w:szCs w:val="16"/>
                <w:lang w:val="it-IT"/>
              </w:rPr>
            </w:pPr>
            <w:r w:rsidRPr="00825F93">
              <w:rPr>
                <w:noProof/>
                <w:sz w:val="16"/>
                <w:szCs w:val="16"/>
                <w:lang w:val="it-IT"/>
              </w:rPr>
              <w:t>Durante i primi anni di attività 1993-2000 ha coordinato 7 colleghi nello studio di Reggio Emilia e dal 2000 al 2012 collabora e coordina altri 2 colleghi e praticanti legali. Inoltre ha svolto attività sociali di volontariato nel paese di residenza, collaborando nell’organizzazione di feste pubbliche, fiere e l’organizzazione di eventi culturali (anche in campo giuridico).</w:t>
            </w:r>
          </w:p>
        </w:tc>
      </w:tr>
      <w:tr w:rsidR="008177B3" w:rsidRPr="00825F93" w14:paraId="425181EC" w14:textId="77777777" w:rsidTr="0004355F">
        <w:trPr>
          <w:cantSplit/>
          <w:trHeight w:val="170"/>
        </w:trPr>
        <w:tc>
          <w:tcPr>
            <w:tcW w:w="2834" w:type="dxa"/>
            <w:shd w:val="clear" w:color="auto" w:fill="auto"/>
          </w:tcPr>
          <w:p w14:paraId="6EE85CFB" w14:textId="77777777" w:rsidR="008177B3" w:rsidRPr="00825F93" w:rsidRDefault="008177B3" w:rsidP="0004355F">
            <w:pPr>
              <w:pStyle w:val="ECVLeftDetails"/>
              <w:rPr>
                <w:noProof/>
                <w:sz w:val="16"/>
                <w:szCs w:val="16"/>
                <w:lang w:val="it-IT"/>
              </w:rPr>
            </w:pPr>
            <w:r w:rsidRPr="00825F93">
              <w:rPr>
                <w:noProof/>
                <w:sz w:val="16"/>
                <w:szCs w:val="16"/>
                <w:lang w:val="it-IT"/>
              </w:rPr>
              <w:t>Patente di guida</w:t>
            </w:r>
          </w:p>
        </w:tc>
        <w:tc>
          <w:tcPr>
            <w:tcW w:w="7542" w:type="dxa"/>
            <w:shd w:val="clear" w:color="auto" w:fill="auto"/>
          </w:tcPr>
          <w:p w14:paraId="6343FD19" w14:textId="77777777" w:rsidR="008177B3" w:rsidRPr="00825F93" w:rsidRDefault="008177B3" w:rsidP="0004355F">
            <w:pPr>
              <w:pStyle w:val="ECVSectionDetails"/>
              <w:rPr>
                <w:noProof/>
                <w:sz w:val="16"/>
                <w:szCs w:val="16"/>
                <w:lang w:val="it-IT"/>
              </w:rPr>
            </w:pPr>
            <w:r w:rsidRPr="00825F93">
              <w:rPr>
                <w:noProof/>
                <w:sz w:val="16"/>
                <w:szCs w:val="16"/>
                <w:lang w:val="it-IT"/>
              </w:rPr>
              <w:t>B</w:t>
            </w:r>
          </w:p>
        </w:tc>
      </w:tr>
    </w:tbl>
    <w:p w14:paraId="4BF20C68" w14:textId="77777777" w:rsidR="008177B3" w:rsidRPr="00825F93" w:rsidRDefault="008177B3" w:rsidP="008177B3">
      <w:pPr>
        <w:rPr>
          <w:vanish/>
          <w:szCs w:val="16"/>
        </w:rPr>
      </w:pPr>
    </w:p>
    <w:tbl>
      <w:tblPr>
        <w:tblW w:w="10518" w:type="dxa"/>
        <w:tblLayout w:type="fixed"/>
        <w:tblCellMar>
          <w:left w:w="0" w:type="dxa"/>
          <w:right w:w="0" w:type="dxa"/>
        </w:tblCellMar>
        <w:tblLook w:val="0000" w:firstRow="0" w:lastRow="0" w:firstColumn="0" w:lastColumn="0" w:noHBand="0" w:noVBand="0"/>
      </w:tblPr>
      <w:tblGrid>
        <w:gridCol w:w="2722"/>
        <w:gridCol w:w="7796"/>
      </w:tblGrid>
      <w:tr w:rsidR="008177B3" w:rsidRPr="00825F93" w14:paraId="77452A74" w14:textId="77777777" w:rsidTr="0004355F">
        <w:trPr>
          <w:cantSplit/>
          <w:trHeight w:val="80"/>
        </w:trPr>
        <w:tc>
          <w:tcPr>
            <w:tcW w:w="2722" w:type="dxa"/>
            <w:shd w:val="clear" w:color="auto" w:fill="auto"/>
          </w:tcPr>
          <w:p w14:paraId="1FD2CB2C" w14:textId="77777777" w:rsidR="008177B3" w:rsidRPr="00825F93" w:rsidRDefault="008177B3" w:rsidP="0004355F">
            <w:pPr>
              <w:pStyle w:val="ECVLeftHeading"/>
              <w:rPr>
                <w:noProof/>
                <w:sz w:val="16"/>
                <w:szCs w:val="16"/>
                <w:lang w:val="it-IT"/>
              </w:rPr>
            </w:pPr>
            <w:r w:rsidRPr="00825F93">
              <w:rPr>
                <w:caps w:val="0"/>
                <w:noProof/>
                <w:sz w:val="16"/>
                <w:szCs w:val="16"/>
                <w:lang w:val="it-IT"/>
              </w:rPr>
              <w:t>ULTERIORI INFORMAZIONI</w:t>
            </w:r>
          </w:p>
        </w:tc>
        <w:tc>
          <w:tcPr>
            <w:tcW w:w="7796" w:type="dxa"/>
            <w:shd w:val="clear" w:color="auto" w:fill="auto"/>
            <w:vAlign w:val="bottom"/>
          </w:tcPr>
          <w:p w14:paraId="74C92535" w14:textId="77777777" w:rsidR="008177B3" w:rsidRPr="00825F93" w:rsidRDefault="008177B3" w:rsidP="008177B3">
            <w:pPr>
              <w:pStyle w:val="ECVSectionDetails"/>
              <w:numPr>
                <w:ilvl w:val="0"/>
                <w:numId w:val="1"/>
              </w:numPr>
              <w:jc w:val="both"/>
              <w:rPr>
                <w:noProof/>
                <w:sz w:val="16"/>
                <w:szCs w:val="16"/>
                <w:lang w:val="it-IT"/>
              </w:rPr>
            </w:pPr>
            <w:r w:rsidRPr="00825F93">
              <w:rPr>
                <w:noProof/>
                <w:sz w:val="16"/>
                <w:szCs w:val="16"/>
                <w:lang w:val="it-IT"/>
              </w:rPr>
              <w:t>Ex membro del consiglio direttivo della Società degli Avvocati Amministrativisti dell’ Emilia Romagna (SAAER: federata con UNAA- Unione Nazionale avvocati amministrativisti)</w:t>
            </w:r>
          </w:p>
          <w:p w14:paraId="63A5545E" w14:textId="77777777" w:rsidR="008177B3" w:rsidRPr="00825F93" w:rsidRDefault="008177B3" w:rsidP="008177B3">
            <w:pPr>
              <w:pStyle w:val="ECVSectionDetails"/>
              <w:numPr>
                <w:ilvl w:val="0"/>
                <w:numId w:val="1"/>
              </w:numPr>
              <w:jc w:val="both"/>
              <w:rPr>
                <w:noProof/>
                <w:sz w:val="16"/>
                <w:szCs w:val="16"/>
                <w:lang w:val="it-IT"/>
              </w:rPr>
            </w:pPr>
            <w:r w:rsidRPr="00825F93">
              <w:rPr>
                <w:noProof/>
                <w:sz w:val="16"/>
                <w:szCs w:val="16"/>
                <w:lang w:val="it-IT"/>
              </w:rPr>
              <w:t xml:space="preserve">iscritto all’Albo degli Arbitri presso la Camera Arbitrale dell’AVCP (Autorità per la vigilanza sui contratti pubblici di lavori servizi e forniture) dal 6.12.2011; ora </w:t>
            </w:r>
            <w:r w:rsidRPr="00825F93">
              <w:rPr>
                <w:b/>
                <w:noProof/>
                <w:sz w:val="16"/>
                <w:szCs w:val="16"/>
                <w:lang w:val="it-IT"/>
              </w:rPr>
              <w:t>camera arbitrale ANAC dal 1.4.2021;</w:t>
            </w:r>
            <w:r w:rsidRPr="00825F93">
              <w:rPr>
                <w:noProof/>
                <w:sz w:val="16"/>
                <w:szCs w:val="16"/>
                <w:lang w:val="it-IT"/>
              </w:rPr>
              <w:t xml:space="preserve"> nel 2014 ha frequentato Corso di Alta Formazione per arbitri della Camera Nazionale Arbitrale;</w:t>
            </w:r>
          </w:p>
          <w:p w14:paraId="58A28C90" w14:textId="77777777" w:rsidR="008177B3" w:rsidRPr="00825F93" w:rsidRDefault="008177B3" w:rsidP="008177B3">
            <w:pPr>
              <w:pStyle w:val="ECVSectionDetails"/>
              <w:numPr>
                <w:ilvl w:val="0"/>
                <w:numId w:val="1"/>
              </w:numPr>
              <w:jc w:val="both"/>
              <w:rPr>
                <w:noProof/>
                <w:sz w:val="16"/>
                <w:szCs w:val="16"/>
                <w:lang w:val="it-IT"/>
              </w:rPr>
            </w:pPr>
            <w:r w:rsidRPr="00825F93">
              <w:rPr>
                <w:noProof/>
                <w:sz w:val="16"/>
                <w:szCs w:val="16"/>
                <w:lang w:val="it-IT"/>
              </w:rPr>
              <w:t>Dal 1999-2001 assessore nel Comune di Fontevivo (PR) con delega all’urbanistica ed ambiente;</w:t>
            </w:r>
          </w:p>
          <w:p w14:paraId="6EF75829" w14:textId="77777777" w:rsidR="008177B3" w:rsidRPr="00825F93" w:rsidRDefault="008177B3" w:rsidP="008177B3">
            <w:pPr>
              <w:pStyle w:val="ECVSectionDetails"/>
              <w:widowControl/>
              <w:numPr>
                <w:ilvl w:val="0"/>
                <w:numId w:val="1"/>
              </w:numPr>
              <w:tabs>
                <w:tab w:val="left" w:pos="851"/>
              </w:tabs>
              <w:suppressAutoHyphens w:val="0"/>
              <w:autoSpaceDN w:val="0"/>
              <w:adjustRightInd w:val="0"/>
              <w:ind w:right="-220"/>
              <w:jc w:val="both"/>
              <w:rPr>
                <w:sz w:val="16"/>
                <w:szCs w:val="16"/>
                <w:lang w:val="it-IT"/>
              </w:rPr>
            </w:pPr>
            <w:r w:rsidRPr="00825F93">
              <w:rPr>
                <w:noProof/>
                <w:sz w:val="16"/>
                <w:szCs w:val="16"/>
                <w:lang w:val="it-IT"/>
              </w:rPr>
              <w:t>Varie volte membro della commissione  per il patrocinio a spese dello Stato: Tar di Parma;</w:t>
            </w:r>
          </w:p>
          <w:p w14:paraId="21FE13A8" w14:textId="77777777" w:rsidR="008177B3" w:rsidRDefault="008177B3" w:rsidP="008177B3">
            <w:pPr>
              <w:pStyle w:val="ECVSectionDetails"/>
              <w:widowControl/>
              <w:numPr>
                <w:ilvl w:val="0"/>
                <w:numId w:val="1"/>
              </w:numPr>
              <w:tabs>
                <w:tab w:val="left" w:pos="851"/>
              </w:tabs>
              <w:suppressAutoHyphens w:val="0"/>
              <w:autoSpaceDN w:val="0"/>
              <w:adjustRightInd w:val="0"/>
              <w:ind w:right="-220"/>
              <w:jc w:val="both"/>
              <w:rPr>
                <w:sz w:val="16"/>
                <w:szCs w:val="16"/>
                <w:lang w:val="it-IT"/>
              </w:rPr>
            </w:pPr>
            <w:r w:rsidRPr="00825F93">
              <w:rPr>
                <w:sz w:val="16"/>
                <w:szCs w:val="16"/>
                <w:lang w:val="it-IT"/>
              </w:rPr>
              <w:t>membro commissione esami avvocati 2018/2019</w:t>
            </w:r>
          </w:p>
          <w:p w14:paraId="2B44EA20" w14:textId="77777777" w:rsidR="008177B3" w:rsidRPr="00825F93" w:rsidRDefault="008177B3" w:rsidP="008177B3">
            <w:pPr>
              <w:pStyle w:val="ECVSectionDetails"/>
              <w:widowControl/>
              <w:numPr>
                <w:ilvl w:val="0"/>
                <w:numId w:val="1"/>
              </w:numPr>
              <w:tabs>
                <w:tab w:val="left" w:pos="851"/>
              </w:tabs>
              <w:suppressAutoHyphens w:val="0"/>
              <w:autoSpaceDN w:val="0"/>
              <w:adjustRightInd w:val="0"/>
              <w:ind w:right="-220"/>
              <w:jc w:val="both"/>
              <w:rPr>
                <w:sz w:val="16"/>
                <w:szCs w:val="16"/>
                <w:lang w:val="it-IT"/>
              </w:rPr>
            </w:pPr>
            <w:r>
              <w:rPr>
                <w:sz w:val="16"/>
                <w:szCs w:val="16"/>
                <w:lang w:val="it-IT"/>
              </w:rPr>
              <w:t>docente della scuola forense (per praticanti)</w:t>
            </w:r>
          </w:p>
          <w:p w14:paraId="0DD69C27" w14:textId="77777777" w:rsidR="008177B3" w:rsidRPr="00825F93" w:rsidRDefault="008177B3" w:rsidP="008177B3">
            <w:pPr>
              <w:pStyle w:val="ECVSectionDetails"/>
              <w:widowControl/>
              <w:numPr>
                <w:ilvl w:val="0"/>
                <w:numId w:val="1"/>
              </w:numPr>
              <w:tabs>
                <w:tab w:val="left" w:pos="851"/>
              </w:tabs>
              <w:suppressAutoHyphens w:val="0"/>
              <w:autoSpaceDN w:val="0"/>
              <w:adjustRightInd w:val="0"/>
              <w:ind w:right="-220"/>
              <w:jc w:val="both"/>
              <w:rPr>
                <w:sz w:val="16"/>
                <w:szCs w:val="16"/>
                <w:lang w:val="it-IT"/>
              </w:rPr>
            </w:pPr>
            <w:r w:rsidRPr="00825F93">
              <w:rPr>
                <w:sz w:val="16"/>
                <w:szCs w:val="16"/>
                <w:lang w:val="it-IT"/>
              </w:rPr>
              <w:t xml:space="preserve">Polizza assicurazione professionale con </w:t>
            </w:r>
            <w:r w:rsidRPr="00825F93">
              <w:rPr>
                <w:b/>
                <w:sz w:val="16"/>
                <w:szCs w:val="16"/>
                <w:lang w:val="it-IT"/>
              </w:rPr>
              <w:t xml:space="preserve">Generali Italia </w:t>
            </w:r>
            <w:proofErr w:type="spellStart"/>
            <w:r w:rsidRPr="00825F93">
              <w:rPr>
                <w:b/>
                <w:sz w:val="16"/>
                <w:szCs w:val="16"/>
                <w:lang w:val="it-IT"/>
              </w:rPr>
              <w:t>s.p.a</w:t>
            </w:r>
            <w:proofErr w:type="spellEnd"/>
            <w:r w:rsidRPr="00825F93">
              <w:rPr>
                <w:sz w:val="16"/>
                <w:szCs w:val="16"/>
                <w:lang w:val="it-IT"/>
              </w:rPr>
              <w:t xml:space="preserve"> contro i danni provocati </w:t>
            </w:r>
          </w:p>
          <w:p w14:paraId="7D31456D" w14:textId="77777777" w:rsidR="008177B3" w:rsidRPr="00825F93" w:rsidRDefault="008177B3" w:rsidP="0004355F">
            <w:pPr>
              <w:pStyle w:val="ECVSectionDetails"/>
              <w:widowControl/>
              <w:tabs>
                <w:tab w:val="left" w:pos="851"/>
              </w:tabs>
              <w:suppressAutoHyphens w:val="0"/>
              <w:autoSpaceDN w:val="0"/>
              <w:adjustRightInd w:val="0"/>
              <w:ind w:left="255" w:right="-220"/>
              <w:jc w:val="both"/>
              <w:rPr>
                <w:b/>
                <w:sz w:val="16"/>
                <w:szCs w:val="16"/>
                <w:lang w:val="it-IT"/>
              </w:rPr>
            </w:pPr>
            <w:r w:rsidRPr="00825F93">
              <w:rPr>
                <w:sz w:val="16"/>
                <w:szCs w:val="16"/>
                <w:lang w:val="it-IT"/>
              </w:rPr>
              <w:t>nell’ esercizio dell’attività professionale, per un massimale complessivo di</w:t>
            </w:r>
            <w:r w:rsidRPr="00825F93">
              <w:rPr>
                <w:b/>
                <w:sz w:val="16"/>
                <w:szCs w:val="16"/>
                <w:lang w:val="it-IT"/>
              </w:rPr>
              <w:t xml:space="preserve"> € 3.000.000,00 </w:t>
            </w:r>
          </w:p>
          <w:p w14:paraId="66416ED1" w14:textId="77777777" w:rsidR="008177B3" w:rsidRPr="00825F93" w:rsidRDefault="008177B3" w:rsidP="0004355F">
            <w:pPr>
              <w:pStyle w:val="ECVSectionDetails"/>
              <w:widowControl/>
              <w:tabs>
                <w:tab w:val="left" w:pos="851"/>
              </w:tabs>
              <w:suppressAutoHyphens w:val="0"/>
              <w:autoSpaceDN w:val="0"/>
              <w:adjustRightInd w:val="0"/>
              <w:ind w:left="255" w:right="-220"/>
              <w:jc w:val="both"/>
              <w:rPr>
                <w:noProof/>
                <w:sz w:val="16"/>
                <w:szCs w:val="16"/>
                <w:lang w:val="it-IT"/>
              </w:rPr>
            </w:pPr>
            <w:r w:rsidRPr="00825F93">
              <w:rPr>
                <w:sz w:val="16"/>
                <w:szCs w:val="16"/>
                <w:lang w:val="it-IT"/>
              </w:rPr>
              <w:t>(</w:t>
            </w:r>
            <w:r w:rsidRPr="00825F93">
              <w:rPr>
                <w:b/>
                <w:sz w:val="16"/>
                <w:szCs w:val="16"/>
                <w:lang w:val="it-IT"/>
              </w:rPr>
              <w:t>tre milioni di euro</w:t>
            </w:r>
            <w:r w:rsidRPr="00825F93">
              <w:rPr>
                <w:sz w:val="16"/>
                <w:szCs w:val="16"/>
                <w:lang w:val="it-IT"/>
              </w:rPr>
              <w:t>) composta da: a1) polizza base n. 370484528 per massimale di € 1.000,000,00 (un milione di euro</w:t>
            </w:r>
            <w:proofErr w:type="gramStart"/>
            <w:r w:rsidRPr="00825F93">
              <w:rPr>
                <w:sz w:val="16"/>
                <w:szCs w:val="16"/>
                <w:lang w:val="it-IT"/>
              </w:rPr>
              <w:t>);a</w:t>
            </w:r>
            <w:proofErr w:type="gramEnd"/>
            <w:r w:rsidRPr="00825F93">
              <w:rPr>
                <w:sz w:val="16"/>
                <w:szCs w:val="16"/>
                <w:lang w:val="it-IT"/>
              </w:rPr>
              <w:t>2) polizza integrativa n. 370484529 per massimale di € 2.000,000,00 (due milioni di euro);</w:t>
            </w:r>
          </w:p>
        </w:tc>
      </w:tr>
    </w:tbl>
    <w:p w14:paraId="337A9EE0" w14:textId="77777777" w:rsidR="008177B3" w:rsidRPr="00825F93" w:rsidRDefault="008177B3" w:rsidP="008177B3">
      <w:pPr>
        <w:numPr>
          <w:ilvl w:val="0"/>
          <w:numId w:val="2"/>
        </w:numPr>
        <w:autoSpaceDE w:val="0"/>
        <w:autoSpaceDN w:val="0"/>
        <w:adjustRightInd w:val="0"/>
        <w:spacing w:after="0" w:line="240" w:lineRule="auto"/>
        <w:jc w:val="center"/>
        <w:rPr>
          <w:rFonts w:cs="Arial"/>
          <w:szCs w:val="16"/>
        </w:rPr>
      </w:pPr>
      <w:r w:rsidRPr="00825F93">
        <w:rPr>
          <w:rFonts w:cs="Arial"/>
          <w:szCs w:val="16"/>
        </w:rPr>
        <w:t>TITOLI DI STUDIO E REQUISITI PROFESSIONALI:</w:t>
      </w:r>
    </w:p>
    <w:p w14:paraId="022DBF3C" w14:textId="77777777" w:rsidR="008177B3" w:rsidRPr="00825F93" w:rsidRDefault="008177B3" w:rsidP="008177B3">
      <w:pPr>
        <w:autoSpaceDE w:val="0"/>
        <w:autoSpaceDN w:val="0"/>
        <w:adjustRightInd w:val="0"/>
        <w:ind w:left="360"/>
        <w:rPr>
          <w:rFonts w:cs="Arial"/>
          <w:b/>
          <w:szCs w:val="16"/>
        </w:rPr>
      </w:pPr>
      <w:r w:rsidRPr="00825F93">
        <w:rPr>
          <w:rFonts w:cs="Arial"/>
          <w:b/>
          <w:szCs w:val="16"/>
        </w:rPr>
        <w:t xml:space="preserve">DIFESA E RAPPRESENTANZA IN GIUDIZIO – ramo diritto amministrativo – </w:t>
      </w:r>
    </w:p>
    <w:p w14:paraId="300E1BB1" w14:textId="77777777" w:rsidR="008177B3" w:rsidRPr="00825F93" w:rsidRDefault="008177B3" w:rsidP="008177B3">
      <w:pPr>
        <w:numPr>
          <w:ilvl w:val="0"/>
          <w:numId w:val="3"/>
        </w:numPr>
        <w:autoSpaceDE w:val="0"/>
        <w:autoSpaceDN w:val="0"/>
        <w:adjustRightInd w:val="0"/>
        <w:spacing w:after="0" w:line="240" w:lineRule="auto"/>
        <w:rPr>
          <w:szCs w:val="16"/>
        </w:rPr>
      </w:pPr>
      <w:r w:rsidRPr="00825F93">
        <w:rPr>
          <w:rFonts w:cs="Arial"/>
          <w:szCs w:val="16"/>
        </w:rPr>
        <w:t>PROCEDIMENTI DAVANTI AL GIUDICE ORDINARIO (per PA e privati)</w:t>
      </w:r>
    </w:p>
    <w:p w14:paraId="2849264D" w14:textId="77777777" w:rsidR="008177B3" w:rsidRPr="00825F93" w:rsidRDefault="008177B3" w:rsidP="008177B3">
      <w:pPr>
        <w:numPr>
          <w:ilvl w:val="0"/>
          <w:numId w:val="3"/>
        </w:numPr>
        <w:autoSpaceDE w:val="0"/>
        <w:autoSpaceDN w:val="0"/>
        <w:adjustRightInd w:val="0"/>
        <w:spacing w:after="0" w:line="240" w:lineRule="auto"/>
        <w:rPr>
          <w:szCs w:val="16"/>
        </w:rPr>
      </w:pPr>
      <w:r w:rsidRPr="00825F93">
        <w:rPr>
          <w:rFonts w:cs="Arial"/>
          <w:szCs w:val="16"/>
        </w:rPr>
        <w:t xml:space="preserve">PROCEDIMENTI DAVANTI AL GIUDICE AMMINISTRATIVO (PER LE SOLE PUBBLICHE AMMINISTRAZIONI) </w:t>
      </w:r>
    </w:p>
    <w:p w14:paraId="194F3004" w14:textId="77777777" w:rsidR="008177B3" w:rsidRPr="00825F93" w:rsidRDefault="008177B3" w:rsidP="008177B3">
      <w:pPr>
        <w:pStyle w:val="ECVText"/>
        <w:tabs>
          <w:tab w:val="left" w:pos="3041"/>
        </w:tabs>
        <w:jc w:val="center"/>
        <w:rPr>
          <w:b/>
          <w:szCs w:val="16"/>
          <w:lang w:val="it-IT"/>
        </w:rPr>
      </w:pPr>
      <w:r w:rsidRPr="00825F93">
        <w:rPr>
          <w:b/>
          <w:szCs w:val="16"/>
          <w:highlight w:val="yellow"/>
          <w:lang w:val="it-IT"/>
        </w:rPr>
        <w:t>DIFESE AL GIUDICE ORDINARIO</w:t>
      </w:r>
    </w:p>
    <w:p w14:paraId="0DF1CD57" w14:textId="77777777" w:rsidR="008177B3" w:rsidRPr="0083192D" w:rsidRDefault="008177B3" w:rsidP="008177B3">
      <w:pPr>
        <w:tabs>
          <w:tab w:val="left" w:pos="284"/>
        </w:tabs>
        <w:spacing w:line="276" w:lineRule="auto"/>
        <w:ind w:left="426" w:right="64"/>
        <w:rPr>
          <w:b/>
          <w:szCs w:val="16"/>
        </w:rPr>
      </w:pPr>
      <w:r w:rsidRPr="0083192D">
        <w:rPr>
          <w:b/>
          <w:szCs w:val="16"/>
        </w:rPr>
        <w:t>TRIBUNALE- CORTE D’APPELLO- CASSAZIONE: si indica numero di ruolo, il cliente e l’esito</w:t>
      </w:r>
    </w:p>
    <w:p w14:paraId="105F4BD0" w14:textId="77777777" w:rsidR="008177B3" w:rsidRPr="0083192D" w:rsidRDefault="008177B3" w:rsidP="008177B3">
      <w:pPr>
        <w:pStyle w:val="ECVSectionBullet"/>
        <w:ind w:left="426"/>
        <w:jc w:val="both"/>
        <w:rPr>
          <w:b/>
          <w:noProof/>
          <w:sz w:val="16"/>
          <w:szCs w:val="16"/>
          <w:lang w:val="it-IT"/>
        </w:rPr>
      </w:pPr>
      <w:r w:rsidRPr="0083192D">
        <w:rPr>
          <w:b/>
          <w:noProof/>
          <w:sz w:val="16"/>
          <w:szCs w:val="16"/>
          <w:lang w:val="it-IT"/>
        </w:rPr>
        <w:lastRenderedPageBreak/>
        <w:t>Corte di Casssazione Civile</w:t>
      </w:r>
    </w:p>
    <w:p w14:paraId="32EC2FCC" w14:textId="77777777" w:rsidR="008177B3" w:rsidRPr="000A133A" w:rsidRDefault="008177B3" w:rsidP="008177B3">
      <w:pPr>
        <w:pStyle w:val="ECVSectionBullet"/>
        <w:numPr>
          <w:ilvl w:val="0"/>
          <w:numId w:val="9"/>
        </w:numPr>
        <w:jc w:val="both"/>
        <w:rPr>
          <w:noProof/>
          <w:color w:val="auto"/>
          <w:sz w:val="16"/>
          <w:szCs w:val="16"/>
          <w:lang w:val="it-IT"/>
        </w:rPr>
      </w:pPr>
      <w:r w:rsidRPr="000A133A">
        <w:rPr>
          <w:noProof/>
          <w:color w:val="auto"/>
          <w:sz w:val="16"/>
          <w:szCs w:val="16"/>
          <w:lang w:val="it-IT"/>
        </w:rPr>
        <w:t>Rg 3072/2019: R</w:t>
      </w:r>
      <w:r>
        <w:rPr>
          <w:noProof/>
          <w:color w:val="auto"/>
          <w:sz w:val="16"/>
          <w:szCs w:val="16"/>
          <w:lang w:val="it-IT"/>
        </w:rPr>
        <w:t>.</w:t>
      </w:r>
      <w:r w:rsidRPr="000A133A">
        <w:rPr>
          <w:noProof/>
          <w:color w:val="auto"/>
          <w:sz w:val="16"/>
          <w:szCs w:val="16"/>
          <w:lang w:val="it-IT"/>
        </w:rPr>
        <w:t xml:space="preserve"> M srl –APPALTI PUBB -(riserve appalto: 20 milioni-linea B Metro Roma)- in corso</w:t>
      </w:r>
    </w:p>
    <w:p w14:paraId="29F278A8" w14:textId="77777777" w:rsidR="008177B3" w:rsidRPr="009D204D" w:rsidRDefault="008177B3" w:rsidP="008177B3">
      <w:pPr>
        <w:pStyle w:val="ECVSectionBullet"/>
        <w:numPr>
          <w:ilvl w:val="0"/>
          <w:numId w:val="9"/>
        </w:numPr>
        <w:jc w:val="both"/>
        <w:rPr>
          <w:noProof/>
          <w:sz w:val="16"/>
          <w:szCs w:val="16"/>
          <w:lang w:val="it-IT"/>
        </w:rPr>
      </w:pPr>
      <w:r w:rsidRPr="0083192D">
        <w:rPr>
          <w:noProof/>
          <w:sz w:val="16"/>
          <w:szCs w:val="16"/>
          <w:lang w:val="it-IT"/>
        </w:rPr>
        <w:t>Rg 8525/2015 - C srl –</w:t>
      </w:r>
      <w:r>
        <w:rPr>
          <w:noProof/>
          <w:sz w:val="16"/>
          <w:szCs w:val="16"/>
          <w:lang w:val="it-IT"/>
        </w:rPr>
        <w:t>RESP. CIV. -</w:t>
      </w:r>
      <w:r w:rsidRPr="0083192D">
        <w:rPr>
          <w:noProof/>
          <w:sz w:val="16"/>
          <w:szCs w:val="16"/>
          <w:lang w:val="it-IT"/>
        </w:rPr>
        <w:t xml:space="preserve">vinto- ris </w:t>
      </w:r>
      <w:r w:rsidRPr="009D204D">
        <w:rPr>
          <w:noProof/>
          <w:sz w:val="16"/>
          <w:szCs w:val="16"/>
          <w:lang w:val="it-IT"/>
        </w:rPr>
        <w:t>danni:insidia stradale</w:t>
      </w:r>
    </w:p>
    <w:p w14:paraId="560B8CD0" w14:textId="77777777" w:rsidR="008177B3" w:rsidRPr="009D204D" w:rsidRDefault="008177B3" w:rsidP="008177B3">
      <w:pPr>
        <w:pStyle w:val="ECVSectionBullet"/>
        <w:numPr>
          <w:ilvl w:val="0"/>
          <w:numId w:val="9"/>
        </w:numPr>
        <w:jc w:val="both"/>
        <w:rPr>
          <w:noProof/>
          <w:sz w:val="16"/>
          <w:szCs w:val="16"/>
          <w:lang w:val="it-IT"/>
        </w:rPr>
      </w:pPr>
      <w:r w:rsidRPr="009D204D">
        <w:rPr>
          <w:noProof/>
          <w:sz w:val="16"/>
          <w:szCs w:val="16"/>
          <w:lang w:val="it-IT"/>
        </w:rPr>
        <w:t>RG 28077/2021- Comune di N</w:t>
      </w:r>
      <w:r>
        <w:rPr>
          <w:noProof/>
          <w:sz w:val="16"/>
          <w:szCs w:val="16"/>
          <w:lang w:val="it-IT"/>
        </w:rPr>
        <w:t xml:space="preserve">-ESPR - </w:t>
      </w:r>
      <w:r w:rsidRPr="009D204D">
        <w:rPr>
          <w:noProof/>
          <w:sz w:val="16"/>
          <w:szCs w:val="16"/>
          <w:lang w:val="it-IT"/>
        </w:rPr>
        <w:t>in corso-</w:t>
      </w:r>
      <w:r>
        <w:rPr>
          <w:noProof/>
          <w:sz w:val="16"/>
          <w:szCs w:val="16"/>
          <w:lang w:val="it-IT"/>
        </w:rPr>
        <w:t>esproprio in sanatoria</w:t>
      </w:r>
    </w:p>
    <w:p w14:paraId="1425E1DB" w14:textId="77777777" w:rsidR="008177B3" w:rsidRPr="0083192D" w:rsidRDefault="008177B3" w:rsidP="008177B3">
      <w:pPr>
        <w:pStyle w:val="ECVSectionBullet"/>
        <w:ind w:left="2160"/>
        <w:jc w:val="both"/>
        <w:rPr>
          <w:b/>
          <w:noProof/>
          <w:sz w:val="16"/>
          <w:szCs w:val="16"/>
          <w:lang w:val="it-IT"/>
        </w:rPr>
      </w:pPr>
      <w:r w:rsidRPr="009D204D">
        <w:rPr>
          <w:b/>
          <w:noProof/>
          <w:sz w:val="16"/>
          <w:szCs w:val="16"/>
          <w:lang w:val="it-IT"/>
        </w:rPr>
        <w:t>Tribunale di Milano (civile)</w:t>
      </w:r>
    </w:p>
    <w:p w14:paraId="0C563D51"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 xml:space="preserve">Rg 52852/2014 - Comune di A-vinta- </w:t>
      </w:r>
      <w:r>
        <w:rPr>
          <w:noProof/>
          <w:sz w:val="16"/>
          <w:szCs w:val="16"/>
          <w:lang w:val="it-IT"/>
        </w:rPr>
        <w:t>-RESP CIV -</w:t>
      </w:r>
      <w:r w:rsidRPr="0083192D">
        <w:rPr>
          <w:noProof/>
          <w:sz w:val="16"/>
          <w:szCs w:val="16"/>
          <w:lang w:val="it-IT"/>
        </w:rPr>
        <w:t>ing arricchimento</w:t>
      </w:r>
      <w:r>
        <w:rPr>
          <w:noProof/>
          <w:sz w:val="16"/>
          <w:szCs w:val="16"/>
          <w:lang w:val="it-IT"/>
        </w:rPr>
        <w:t xml:space="preserve">- </w:t>
      </w:r>
    </w:p>
    <w:p w14:paraId="637B0D16"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 xml:space="preserve">RG 24515/2015 -Comune di A-persa- </w:t>
      </w:r>
      <w:r>
        <w:rPr>
          <w:noProof/>
          <w:sz w:val="16"/>
          <w:szCs w:val="16"/>
          <w:lang w:val="it-IT"/>
        </w:rPr>
        <w:t xml:space="preserve">RESP CIV </w:t>
      </w:r>
      <w:r w:rsidRPr="0083192D">
        <w:rPr>
          <w:noProof/>
          <w:sz w:val="16"/>
          <w:szCs w:val="16"/>
          <w:lang w:val="it-IT"/>
        </w:rPr>
        <w:t>responsabilità amministratori</w:t>
      </w:r>
    </w:p>
    <w:p w14:paraId="02B1FBD5" w14:textId="77777777" w:rsidR="008177B3" w:rsidRDefault="008177B3" w:rsidP="008177B3">
      <w:pPr>
        <w:pStyle w:val="ECVSectionBullet"/>
        <w:numPr>
          <w:ilvl w:val="0"/>
          <w:numId w:val="9"/>
        </w:numPr>
        <w:jc w:val="both"/>
        <w:rPr>
          <w:noProof/>
          <w:sz w:val="16"/>
          <w:szCs w:val="16"/>
          <w:lang w:val="it-IT"/>
        </w:rPr>
      </w:pPr>
      <w:r w:rsidRPr="0083192D">
        <w:rPr>
          <w:noProof/>
          <w:sz w:val="16"/>
          <w:szCs w:val="16"/>
          <w:lang w:val="it-IT"/>
        </w:rPr>
        <w:t xml:space="preserve">RG 69377/2015 – M.E.-vinto- </w:t>
      </w:r>
      <w:r>
        <w:rPr>
          <w:noProof/>
          <w:sz w:val="16"/>
          <w:szCs w:val="16"/>
          <w:lang w:val="it-IT"/>
        </w:rPr>
        <w:t>- RESP CIV -</w:t>
      </w:r>
      <w:r w:rsidRPr="0083192D">
        <w:rPr>
          <w:noProof/>
          <w:sz w:val="16"/>
          <w:szCs w:val="16"/>
          <w:lang w:val="it-IT"/>
        </w:rPr>
        <w:t>compenso per arbitrato</w:t>
      </w:r>
    </w:p>
    <w:p w14:paraId="0116D101" w14:textId="77777777" w:rsidR="008177B3" w:rsidRPr="003237E8" w:rsidRDefault="008177B3" w:rsidP="008177B3">
      <w:pPr>
        <w:pStyle w:val="ECVSectionBullet"/>
        <w:ind w:left="720"/>
        <w:jc w:val="both"/>
        <w:rPr>
          <w:b/>
          <w:noProof/>
          <w:sz w:val="16"/>
          <w:szCs w:val="16"/>
          <w:lang w:val="it-IT"/>
        </w:rPr>
      </w:pPr>
      <w:r>
        <w:rPr>
          <w:b/>
          <w:noProof/>
          <w:sz w:val="16"/>
          <w:szCs w:val="16"/>
          <w:lang w:val="it-IT"/>
        </w:rPr>
        <w:t xml:space="preserve">                                        </w:t>
      </w:r>
      <w:r w:rsidRPr="003237E8">
        <w:rPr>
          <w:b/>
          <w:noProof/>
          <w:sz w:val="16"/>
          <w:szCs w:val="16"/>
          <w:lang w:val="it-IT"/>
        </w:rPr>
        <w:t>Corte di Appello di Milano</w:t>
      </w:r>
    </w:p>
    <w:p w14:paraId="635CD6CD" w14:textId="77777777" w:rsidR="008177B3" w:rsidRPr="000A133A" w:rsidRDefault="008177B3" w:rsidP="008177B3">
      <w:pPr>
        <w:pStyle w:val="ECVSectionBullet"/>
        <w:numPr>
          <w:ilvl w:val="0"/>
          <w:numId w:val="9"/>
        </w:numPr>
        <w:jc w:val="both"/>
        <w:rPr>
          <w:noProof/>
          <w:color w:val="auto"/>
          <w:sz w:val="16"/>
          <w:szCs w:val="16"/>
          <w:lang w:val="it-IT"/>
        </w:rPr>
      </w:pPr>
      <w:r w:rsidRPr="000A133A">
        <w:rPr>
          <w:bCs/>
          <w:noProof/>
          <w:color w:val="auto"/>
          <w:sz w:val="16"/>
          <w:szCs w:val="16"/>
          <w:lang w:val="it-IT"/>
        </w:rPr>
        <w:t xml:space="preserve">S.P.V. LINEA </w:t>
      </w:r>
      <w:r>
        <w:rPr>
          <w:bCs/>
          <w:noProof/>
          <w:color w:val="auto"/>
          <w:sz w:val="16"/>
          <w:szCs w:val="16"/>
          <w:lang w:val="it-IT"/>
        </w:rPr>
        <w:t>….</w:t>
      </w:r>
      <w:r w:rsidRPr="000A133A">
        <w:rPr>
          <w:bCs/>
          <w:noProof/>
          <w:color w:val="auto"/>
          <w:sz w:val="16"/>
          <w:szCs w:val="16"/>
          <w:lang w:val="it-IT"/>
        </w:rPr>
        <w:t xml:space="preserve"> SPA – RG 2672/2022- ESPR – indennità di galleria metropolitana Milano</w:t>
      </w:r>
      <w:r>
        <w:rPr>
          <w:bCs/>
          <w:noProof/>
          <w:color w:val="auto"/>
          <w:sz w:val="16"/>
          <w:szCs w:val="16"/>
          <w:lang w:val="it-IT"/>
        </w:rPr>
        <w:t>-perso in parte</w:t>
      </w:r>
    </w:p>
    <w:p w14:paraId="7BA9533A" w14:textId="77777777" w:rsidR="008177B3" w:rsidRPr="0083192D" w:rsidRDefault="008177B3" w:rsidP="008177B3">
      <w:pPr>
        <w:pStyle w:val="ECVSectionBullet"/>
        <w:ind w:left="720"/>
        <w:jc w:val="both"/>
        <w:rPr>
          <w:b/>
          <w:noProof/>
          <w:sz w:val="16"/>
          <w:szCs w:val="16"/>
          <w:lang w:val="it-IT"/>
        </w:rPr>
      </w:pPr>
      <w:r>
        <w:rPr>
          <w:b/>
          <w:noProof/>
          <w:sz w:val="16"/>
          <w:szCs w:val="16"/>
          <w:lang w:val="it-IT"/>
        </w:rPr>
        <w:t xml:space="preserve">                                                </w:t>
      </w:r>
      <w:r w:rsidRPr="0083192D">
        <w:rPr>
          <w:b/>
          <w:noProof/>
          <w:sz w:val="16"/>
          <w:szCs w:val="16"/>
          <w:lang w:val="it-IT"/>
        </w:rPr>
        <w:t>Tribunale di Cremona</w:t>
      </w:r>
    </w:p>
    <w:p w14:paraId="29EAC039"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Rg 998/2013 -Comune d S G in C-</w:t>
      </w:r>
      <w:r>
        <w:rPr>
          <w:noProof/>
          <w:sz w:val="16"/>
          <w:szCs w:val="16"/>
          <w:lang w:val="it-IT"/>
        </w:rPr>
        <w:t>RESP CIV -</w:t>
      </w:r>
      <w:r w:rsidRPr="0083192D">
        <w:rPr>
          <w:noProof/>
          <w:sz w:val="16"/>
          <w:szCs w:val="16"/>
          <w:lang w:val="it-IT"/>
        </w:rPr>
        <w:t>in corso</w:t>
      </w:r>
      <w:r>
        <w:rPr>
          <w:noProof/>
          <w:sz w:val="16"/>
          <w:szCs w:val="16"/>
          <w:lang w:val="it-IT"/>
        </w:rPr>
        <w:t>- ris danni alla</w:t>
      </w:r>
      <w:r w:rsidRPr="0083192D">
        <w:rPr>
          <w:noProof/>
          <w:sz w:val="16"/>
          <w:szCs w:val="16"/>
          <w:lang w:val="it-IT"/>
        </w:rPr>
        <w:t>gamento fogne</w:t>
      </w:r>
    </w:p>
    <w:p w14:paraId="2DDD10C4"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rg 3226/2016- Comune di M</w:t>
      </w:r>
      <w:r>
        <w:rPr>
          <w:noProof/>
          <w:sz w:val="16"/>
          <w:szCs w:val="16"/>
          <w:lang w:val="it-IT"/>
        </w:rPr>
        <w:t>.</w:t>
      </w:r>
      <w:r w:rsidRPr="0083192D">
        <w:rPr>
          <w:noProof/>
          <w:sz w:val="16"/>
          <w:szCs w:val="16"/>
          <w:lang w:val="it-IT"/>
        </w:rPr>
        <w:t xml:space="preserve"> di P</w:t>
      </w:r>
      <w:r>
        <w:rPr>
          <w:noProof/>
          <w:sz w:val="16"/>
          <w:szCs w:val="16"/>
          <w:lang w:val="it-IT"/>
        </w:rPr>
        <w:t>.</w:t>
      </w:r>
      <w:r w:rsidRPr="0083192D">
        <w:rPr>
          <w:noProof/>
          <w:sz w:val="16"/>
          <w:szCs w:val="16"/>
          <w:lang w:val="it-IT"/>
        </w:rPr>
        <w:t>-</w:t>
      </w:r>
      <w:r>
        <w:rPr>
          <w:noProof/>
          <w:sz w:val="16"/>
          <w:szCs w:val="16"/>
          <w:lang w:val="it-IT"/>
        </w:rPr>
        <w:t>RESP CIV -</w:t>
      </w:r>
      <w:r w:rsidRPr="0083192D">
        <w:rPr>
          <w:bCs/>
          <w:noProof/>
          <w:sz w:val="16"/>
          <w:szCs w:val="16"/>
          <w:lang w:val="it-IT"/>
        </w:rPr>
        <w:t>ripetizione contributi alluvione</w:t>
      </w:r>
      <w:r w:rsidRPr="0083192D">
        <w:rPr>
          <w:noProof/>
          <w:sz w:val="16"/>
          <w:szCs w:val="16"/>
          <w:lang w:val="it-IT"/>
        </w:rPr>
        <w:t>-perso</w:t>
      </w:r>
    </w:p>
    <w:p w14:paraId="14D902AD" w14:textId="77777777" w:rsidR="008177B3" w:rsidRPr="009D204D" w:rsidRDefault="008177B3" w:rsidP="008177B3">
      <w:pPr>
        <w:pStyle w:val="ECVSectionBullet"/>
        <w:numPr>
          <w:ilvl w:val="0"/>
          <w:numId w:val="9"/>
        </w:numPr>
        <w:jc w:val="both"/>
        <w:rPr>
          <w:noProof/>
          <w:sz w:val="16"/>
          <w:szCs w:val="16"/>
          <w:lang w:val="it-IT"/>
        </w:rPr>
      </w:pPr>
      <w:r w:rsidRPr="0083192D">
        <w:rPr>
          <w:noProof/>
          <w:sz w:val="16"/>
          <w:szCs w:val="16"/>
          <w:lang w:val="it-IT"/>
        </w:rPr>
        <w:t>rg 3225/2016-Comune di M</w:t>
      </w:r>
      <w:r>
        <w:rPr>
          <w:noProof/>
          <w:sz w:val="16"/>
          <w:szCs w:val="16"/>
          <w:lang w:val="it-IT"/>
        </w:rPr>
        <w:t>.</w:t>
      </w:r>
      <w:r w:rsidRPr="0083192D">
        <w:rPr>
          <w:noProof/>
          <w:sz w:val="16"/>
          <w:szCs w:val="16"/>
          <w:lang w:val="it-IT"/>
        </w:rPr>
        <w:t xml:space="preserve"> di P</w:t>
      </w:r>
      <w:r>
        <w:rPr>
          <w:noProof/>
          <w:sz w:val="16"/>
          <w:szCs w:val="16"/>
          <w:lang w:val="it-IT"/>
        </w:rPr>
        <w:t>.</w:t>
      </w:r>
      <w:r w:rsidRPr="009D204D">
        <w:rPr>
          <w:noProof/>
          <w:sz w:val="16"/>
          <w:szCs w:val="16"/>
          <w:lang w:val="it-IT"/>
        </w:rPr>
        <w:t>-</w:t>
      </w:r>
      <w:r>
        <w:rPr>
          <w:noProof/>
          <w:sz w:val="16"/>
          <w:szCs w:val="16"/>
          <w:lang w:val="it-IT"/>
        </w:rPr>
        <w:t>RESP CIV -</w:t>
      </w:r>
      <w:r w:rsidRPr="009D204D">
        <w:rPr>
          <w:bCs/>
          <w:noProof/>
          <w:sz w:val="16"/>
          <w:szCs w:val="16"/>
          <w:lang w:val="it-IT"/>
        </w:rPr>
        <w:t xml:space="preserve"> ripetizione contributi alluvione-</w:t>
      </w:r>
      <w:r w:rsidRPr="009D204D">
        <w:rPr>
          <w:noProof/>
          <w:sz w:val="16"/>
          <w:szCs w:val="16"/>
          <w:lang w:val="it-IT"/>
        </w:rPr>
        <w:t xml:space="preserve"> perso </w:t>
      </w:r>
    </w:p>
    <w:p w14:paraId="644867A9" w14:textId="77777777" w:rsidR="008177B3" w:rsidRPr="009D204D" w:rsidRDefault="008177B3" w:rsidP="008177B3">
      <w:pPr>
        <w:pStyle w:val="ECVSectionBullet"/>
        <w:numPr>
          <w:ilvl w:val="0"/>
          <w:numId w:val="9"/>
        </w:numPr>
        <w:jc w:val="both"/>
        <w:rPr>
          <w:noProof/>
          <w:sz w:val="16"/>
          <w:szCs w:val="16"/>
          <w:lang w:val="it-IT"/>
        </w:rPr>
      </w:pPr>
      <w:r w:rsidRPr="009D204D">
        <w:rPr>
          <w:noProof/>
          <w:sz w:val="16"/>
          <w:szCs w:val="16"/>
          <w:lang w:val="it-IT"/>
        </w:rPr>
        <w:t>RG 827/2021–Comune di S</w:t>
      </w:r>
      <w:r>
        <w:rPr>
          <w:noProof/>
          <w:sz w:val="16"/>
          <w:szCs w:val="16"/>
          <w:lang w:val="it-IT"/>
        </w:rPr>
        <w:t>.</w:t>
      </w:r>
      <w:r w:rsidRPr="009D204D">
        <w:rPr>
          <w:noProof/>
          <w:sz w:val="16"/>
          <w:szCs w:val="16"/>
          <w:lang w:val="it-IT"/>
        </w:rPr>
        <w:t xml:space="preserve"> G</w:t>
      </w:r>
      <w:r>
        <w:rPr>
          <w:noProof/>
          <w:sz w:val="16"/>
          <w:szCs w:val="16"/>
          <w:lang w:val="it-IT"/>
        </w:rPr>
        <w:t>.</w:t>
      </w:r>
      <w:r w:rsidRPr="009D204D">
        <w:rPr>
          <w:noProof/>
          <w:sz w:val="16"/>
          <w:szCs w:val="16"/>
          <w:lang w:val="it-IT"/>
        </w:rPr>
        <w:t xml:space="preserve"> in C</w:t>
      </w:r>
      <w:r>
        <w:rPr>
          <w:noProof/>
          <w:sz w:val="16"/>
          <w:szCs w:val="16"/>
          <w:lang w:val="it-IT"/>
        </w:rPr>
        <w:t>.</w:t>
      </w:r>
      <w:r w:rsidRPr="009D204D">
        <w:rPr>
          <w:noProof/>
          <w:sz w:val="16"/>
          <w:szCs w:val="16"/>
          <w:lang w:val="it-IT"/>
        </w:rPr>
        <w:t xml:space="preserve"> -</w:t>
      </w:r>
      <w:r>
        <w:rPr>
          <w:noProof/>
          <w:sz w:val="16"/>
          <w:szCs w:val="16"/>
          <w:lang w:val="it-IT"/>
        </w:rPr>
        <w:t>RESP CIV -</w:t>
      </w:r>
      <w:r w:rsidRPr="009D204D">
        <w:rPr>
          <w:noProof/>
          <w:sz w:val="16"/>
          <w:szCs w:val="16"/>
          <w:lang w:val="it-IT"/>
        </w:rPr>
        <w:t>in corso-danni da servitù da oo.pp. idraulica</w:t>
      </w:r>
    </w:p>
    <w:p w14:paraId="48BD9CCE" w14:textId="77777777" w:rsidR="008177B3" w:rsidRPr="009D204D" w:rsidRDefault="008177B3" w:rsidP="008177B3">
      <w:pPr>
        <w:pStyle w:val="ECVSectionBullet"/>
        <w:ind w:left="2160"/>
        <w:jc w:val="both"/>
        <w:rPr>
          <w:b/>
          <w:noProof/>
          <w:sz w:val="16"/>
          <w:szCs w:val="16"/>
          <w:lang w:val="it-IT"/>
        </w:rPr>
      </w:pPr>
      <w:r w:rsidRPr="009D204D">
        <w:rPr>
          <w:b/>
          <w:noProof/>
          <w:sz w:val="16"/>
          <w:szCs w:val="16"/>
          <w:lang w:val="it-IT"/>
        </w:rPr>
        <w:t>Corte di appello di Bologna</w:t>
      </w:r>
    </w:p>
    <w:p w14:paraId="2D355F95" w14:textId="77777777" w:rsidR="008177B3" w:rsidRPr="0083192D" w:rsidRDefault="008177B3" w:rsidP="008177B3">
      <w:pPr>
        <w:pStyle w:val="ECVSectionBullet"/>
        <w:numPr>
          <w:ilvl w:val="0"/>
          <w:numId w:val="9"/>
        </w:numPr>
        <w:jc w:val="both"/>
        <w:rPr>
          <w:noProof/>
          <w:sz w:val="16"/>
          <w:szCs w:val="16"/>
          <w:lang w:val="it-IT"/>
        </w:rPr>
      </w:pPr>
      <w:r>
        <w:rPr>
          <w:noProof/>
          <w:sz w:val="16"/>
          <w:szCs w:val="16"/>
          <w:lang w:val="it-IT"/>
        </w:rPr>
        <w:t xml:space="preserve">C... spa </w:t>
      </w:r>
      <w:r w:rsidRPr="009D204D">
        <w:rPr>
          <w:noProof/>
          <w:sz w:val="16"/>
          <w:szCs w:val="16"/>
          <w:lang w:val="it-IT"/>
        </w:rPr>
        <w:t xml:space="preserve">Rg 1688/2014perso – </w:t>
      </w:r>
      <w:r>
        <w:rPr>
          <w:noProof/>
          <w:sz w:val="16"/>
          <w:szCs w:val="16"/>
          <w:lang w:val="it-IT"/>
        </w:rPr>
        <w:t>RESP CIV -</w:t>
      </w:r>
      <w:r w:rsidRPr="009D204D">
        <w:rPr>
          <w:noProof/>
          <w:sz w:val="16"/>
          <w:szCs w:val="16"/>
          <w:lang w:val="it-IT"/>
        </w:rPr>
        <w:t>ris danni</w:t>
      </w:r>
      <w:r w:rsidRPr="0083192D">
        <w:rPr>
          <w:noProof/>
          <w:sz w:val="16"/>
          <w:szCs w:val="16"/>
          <w:lang w:val="it-IT"/>
        </w:rPr>
        <w:t xml:space="preserve"> rumore</w:t>
      </w:r>
    </w:p>
    <w:p w14:paraId="73A09B50"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C. D.-  Rg 1887/2013 –</w:t>
      </w:r>
      <w:r>
        <w:rPr>
          <w:noProof/>
          <w:sz w:val="16"/>
          <w:szCs w:val="16"/>
          <w:lang w:val="it-IT"/>
        </w:rPr>
        <w:t xml:space="preserve">RESP CIV - </w:t>
      </w:r>
      <w:r w:rsidRPr="0083192D">
        <w:rPr>
          <w:noProof/>
          <w:sz w:val="16"/>
          <w:szCs w:val="16"/>
          <w:lang w:val="it-IT"/>
        </w:rPr>
        <w:t>vinto- ingiusta prescrzione della lira</w:t>
      </w:r>
    </w:p>
    <w:p w14:paraId="73733123"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Comune di N</w:t>
      </w:r>
      <w:r>
        <w:rPr>
          <w:noProof/>
          <w:sz w:val="16"/>
          <w:szCs w:val="16"/>
          <w:lang w:val="it-IT"/>
        </w:rPr>
        <w:t>.</w:t>
      </w:r>
      <w:r w:rsidRPr="0083192D">
        <w:rPr>
          <w:noProof/>
          <w:sz w:val="16"/>
          <w:szCs w:val="16"/>
          <w:lang w:val="it-IT"/>
        </w:rPr>
        <w:t xml:space="preserve"> (RG 800/2014)-</w:t>
      </w:r>
      <w:r>
        <w:rPr>
          <w:noProof/>
          <w:sz w:val="16"/>
          <w:szCs w:val="16"/>
          <w:lang w:val="it-IT"/>
        </w:rPr>
        <w:t>ESPR -</w:t>
      </w:r>
      <w:r w:rsidRPr="0083192D">
        <w:rPr>
          <w:noProof/>
          <w:sz w:val="16"/>
          <w:szCs w:val="16"/>
          <w:lang w:val="it-IT"/>
        </w:rPr>
        <w:t>vinto-  servitù cavidotto</w:t>
      </w:r>
    </w:p>
    <w:p w14:paraId="25310D45" w14:textId="77777777" w:rsidR="008177B3" w:rsidRDefault="008177B3" w:rsidP="008177B3">
      <w:pPr>
        <w:pStyle w:val="ECVSectionBullet"/>
        <w:numPr>
          <w:ilvl w:val="0"/>
          <w:numId w:val="9"/>
        </w:numPr>
        <w:jc w:val="both"/>
        <w:rPr>
          <w:noProof/>
          <w:sz w:val="16"/>
          <w:szCs w:val="16"/>
          <w:lang w:val="it-IT"/>
        </w:rPr>
      </w:pPr>
      <w:r w:rsidRPr="0083192D">
        <w:rPr>
          <w:noProof/>
          <w:sz w:val="16"/>
          <w:szCs w:val="16"/>
          <w:lang w:val="it-IT"/>
        </w:rPr>
        <w:t xml:space="preserve"> Consorzio di B</w:t>
      </w:r>
      <w:r>
        <w:rPr>
          <w:noProof/>
          <w:sz w:val="16"/>
          <w:szCs w:val="16"/>
          <w:lang w:val="it-IT"/>
        </w:rPr>
        <w:t>.</w:t>
      </w:r>
      <w:r w:rsidRPr="0083192D">
        <w:rPr>
          <w:noProof/>
          <w:sz w:val="16"/>
          <w:szCs w:val="16"/>
          <w:lang w:val="it-IT"/>
        </w:rPr>
        <w:t xml:space="preserve"> P (RG 800/2014)-</w:t>
      </w:r>
      <w:r>
        <w:rPr>
          <w:noProof/>
          <w:sz w:val="16"/>
          <w:szCs w:val="16"/>
          <w:lang w:val="it-IT"/>
        </w:rPr>
        <w:t xml:space="preserve">ESPR - </w:t>
      </w:r>
      <w:r w:rsidRPr="0083192D">
        <w:rPr>
          <w:noProof/>
          <w:sz w:val="16"/>
          <w:szCs w:val="16"/>
          <w:lang w:val="it-IT"/>
        </w:rPr>
        <w:t>vinto -  servitù cavidotto</w:t>
      </w:r>
    </w:p>
    <w:p w14:paraId="65D6C5CA" w14:textId="77777777" w:rsidR="008177B3" w:rsidRDefault="008177B3" w:rsidP="008177B3">
      <w:pPr>
        <w:pStyle w:val="ECVSectionBullet"/>
        <w:numPr>
          <w:ilvl w:val="0"/>
          <w:numId w:val="9"/>
        </w:numPr>
        <w:jc w:val="both"/>
        <w:rPr>
          <w:noProof/>
          <w:sz w:val="16"/>
          <w:szCs w:val="16"/>
          <w:lang w:val="it-IT"/>
        </w:rPr>
      </w:pPr>
      <w:r>
        <w:rPr>
          <w:noProof/>
          <w:sz w:val="16"/>
          <w:szCs w:val="16"/>
          <w:lang w:val="it-IT"/>
        </w:rPr>
        <w:t>Comune di F. (PR)- (RG 852/2007) – ESPR- vinto- opera compensativa RFI</w:t>
      </w:r>
    </w:p>
    <w:p w14:paraId="7B6EB949" w14:textId="77777777" w:rsidR="008177B3" w:rsidRDefault="008177B3" w:rsidP="008177B3">
      <w:pPr>
        <w:pStyle w:val="ECVSectionBullet"/>
        <w:numPr>
          <w:ilvl w:val="0"/>
          <w:numId w:val="9"/>
        </w:numPr>
        <w:jc w:val="both"/>
        <w:rPr>
          <w:noProof/>
          <w:sz w:val="16"/>
          <w:szCs w:val="16"/>
          <w:lang w:val="it-IT"/>
        </w:rPr>
      </w:pPr>
      <w:r>
        <w:rPr>
          <w:noProof/>
          <w:sz w:val="16"/>
          <w:szCs w:val="16"/>
          <w:lang w:val="it-IT"/>
        </w:rPr>
        <w:t>A…. (BO)- RG 804/2022- ESPR- 4 BIS– indennizzo - vinto</w:t>
      </w:r>
    </w:p>
    <w:p w14:paraId="61C71CBB" w14:textId="77777777" w:rsidR="008177B3" w:rsidRPr="009D204D" w:rsidRDefault="008177B3" w:rsidP="008177B3">
      <w:pPr>
        <w:pStyle w:val="ECVSectionBullet"/>
        <w:numPr>
          <w:ilvl w:val="0"/>
          <w:numId w:val="9"/>
        </w:numPr>
        <w:jc w:val="both"/>
        <w:rPr>
          <w:noProof/>
          <w:sz w:val="16"/>
          <w:szCs w:val="16"/>
          <w:lang w:val="it-IT"/>
        </w:rPr>
      </w:pPr>
      <w:r>
        <w:rPr>
          <w:noProof/>
          <w:sz w:val="16"/>
          <w:szCs w:val="16"/>
          <w:lang w:val="it-IT"/>
        </w:rPr>
        <w:t>Comune di N. RG 491/2022- APPALTI PUBB-</w:t>
      </w:r>
      <w:r w:rsidRPr="009D204D">
        <w:rPr>
          <w:noProof/>
          <w:sz w:val="16"/>
          <w:szCs w:val="16"/>
          <w:lang w:val="it-IT"/>
        </w:rPr>
        <w:t>-</w:t>
      </w:r>
      <w:r>
        <w:rPr>
          <w:noProof/>
          <w:sz w:val="16"/>
          <w:szCs w:val="16"/>
          <w:lang w:val="it-IT"/>
        </w:rPr>
        <w:t>alienazione immobile pubblico- transatto</w:t>
      </w:r>
    </w:p>
    <w:p w14:paraId="2EA60B79" w14:textId="77777777" w:rsidR="008177B3" w:rsidRDefault="008177B3" w:rsidP="008177B3">
      <w:pPr>
        <w:pStyle w:val="ECVSectionBullet"/>
        <w:ind w:left="2160"/>
        <w:jc w:val="both"/>
        <w:rPr>
          <w:b/>
          <w:noProof/>
          <w:sz w:val="16"/>
          <w:szCs w:val="16"/>
          <w:lang w:val="it-IT"/>
        </w:rPr>
      </w:pPr>
      <w:r w:rsidRPr="0083192D">
        <w:rPr>
          <w:b/>
          <w:noProof/>
          <w:sz w:val="16"/>
          <w:szCs w:val="16"/>
          <w:lang w:val="it-IT"/>
        </w:rPr>
        <w:t>Tribunale di Ravenna</w:t>
      </w:r>
      <w:r>
        <w:rPr>
          <w:b/>
          <w:noProof/>
          <w:sz w:val="16"/>
          <w:szCs w:val="16"/>
          <w:lang w:val="it-IT"/>
        </w:rPr>
        <w:t xml:space="preserve">: </w:t>
      </w:r>
    </w:p>
    <w:p w14:paraId="3312FD1F"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Comune di R</w:t>
      </w:r>
      <w:r>
        <w:rPr>
          <w:noProof/>
          <w:sz w:val="16"/>
          <w:szCs w:val="16"/>
          <w:lang w:val="it-IT"/>
        </w:rPr>
        <w:t>.—</w:t>
      </w:r>
      <w:r w:rsidRPr="0083192D">
        <w:rPr>
          <w:noProof/>
          <w:sz w:val="16"/>
          <w:szCs w:val="16"/>
          <w:lang w:val="it-IT"/>
        </w:rPr>
        <w:t xml:space="preserve"> RG 3187/2017-</w:t>
      </w:r>
      <w:r>
        <w:rPr>
          <w:noProof/>
          <w:sz w:val="16"/>
          <w:szCs w:val="16"/>
          <w:lang w:val="it-IT"/>
        </w:rPr>
        <w:t xml:space="preserve">URB- </w:t>
      </w:r>
      <w:r w:rsidRPr="0083192D">
        <w:rPr>
          <w:noProof/>
          <w:sz w:val="16"/>
          <w:szCs w:val="16"/>
          <w:lang w:val="it-IT"/>
        </w:rPr>
        <w:t>rete radiomobile – vinto</w:t>
      </w:r>
    </w:p>
    <w:p w14:paraId="7A8551C5" w14:textId="77777777" w:rsidR="008177B3" w:rsidRDefault="008177B3" w:rsidP="008177B3">
      <w:pPr>
        <w:pStyle w:val="ECVSectionBullet"/>
        <w:ind w:left="2160"/>
        <w:jc w:val="both"/>
        <w:rPr>
          <w:b/>
          <w:noProof/>
          <w:sz w:val="16"/>
          <w:szCs w:val="16"/>
          <w:lang w:val="it-IT"/>
        </w:rPr>
      </w:pPr>
      <w:r>
        <w:rPr>
          <w:b/>
          <w:noProof/>
          <w:sz w:val="16"/>
          <w:szCs w:val="16"/>
          <w:lang w:val="it-IT"/>
        </w:rPr>
        <w:t xml:space="preserve">             </w:t>
      </w:r>
      <w:r w:rsidRPr="0083192D">
        <w:rPr>
          <w:b/>
          <w:noProof/>
          <w:sz w:val="16"/>
          <w:szCs w:val="16"/>
          <w:lang w:val="it-IT"/>
        </w:rPr>
        <w:t>Tribunale di Spoleto</w:t>
      </w:r>
    </w:p>
    <w:p w14:paraId="679EE5A7" w14:textId="77777777" w:rsidR="008177B3" w:rsidRPr="00497CF5" w:rsidRDefault="008177B3" w:rsidP="008177B3">
      <w:pPr>
        <w:pStyle w:val="ECVSectionBullet"/>
        <w:numPr>
          <w:ilvl w:val="0"/>
          <w:numId w:val="9"/>
        </w:numPr>
        <w:jc w:val="both"/>
        <w:rPr>
          <w:b/>
          <w:noProof/>
          <w:sz w:val="16"/>
          <w:szCs w:val="16"/>
          <w:lang w:val="it-IT"/>
        </w:rPr>
      </w:pPr>
      <w:r w:rsidRPr="0083192D">
        <w:rPr>
          <w:noProof/>
          <w:sz w:val="16"/>
          <w:szCs w:val="16"/>
          <w:lang w:val="it-IT"/>
        </w:rPr>
        <w:t>Comune di C</w:t>
      </w:r>
      <w:r>
        <w:rPr>
          <w:noProof/>
          <w:sz w:val="16"/>
          <w:szCs w:val="16"/>
          <w:lang w:val="it-IT"/>
        </w:rPr>
        <w:t>.</w:t>
      </w:r>
      <w:r w:rsidRPr="0083192D">
        <w:rPr>
          <w:noProof/>
          <w:sz w:val="16"/>
          <w:szCs w:val="16"/>
          <w:lang w:val="it-IT"/>
        </w:rPr>
        <w:t xml:space="preserve">- Rg 2216/2018-  </w:t>
      </w:r>
      <w:r>
        <w:rPr>
          <w:noProof/>
          <w:sz w:val="16"/>
          <w:szCs w:val="16"/>
          <w:lang w:val="it-IT"/>
        </w:rPr>
        <w:t>ESPR -</w:t>
      </w:r>
      <w:r w:rsidRPr="0083192D">
        <w:rPr>
          <w:noProof/>
          <w:sz w:val="16"/>
          <w:szCs w:val="16"/>
          <w:lang w:val="it-IT"/>
        </w:rPr>
        <w:t>in corso</w:t>
      </w:r>
      <w:r>
        <w:rPr>
          <w:noProof/>
          <w:sz w:val="16"/>
          <w:szCs w:val="16"/>
          <w:lang w:val="it-IT"/>
        </w:rPr>
        <w:t xml:space="preserve"> –</w:t>
      </w:r>
      <w:r w:rsidRPr="0083192D">
        <w:rPr>
          <w:noProof/>
          <w:sz w:val="16"/>
          <w:szCs w:val="16"/>
          <w:lang w:val="it-IT"/>
        </w:rPr>
        <w:t xml:space="preserve"> </w:t>
      </w:r>
      <w:r>
        <w:rPr>
          <w:noProof/>
          <w:sz w:val="16"/>
          <w:szCs w:val="16"/>
          <w:lang w:val="it-IT"/>
        </w:rPr>
        <w:t>ESPR-in corso</w:t>
      </w:r>
    </w:p>
    <w:p w14:paraId="55DD37DF" w14:textId="77777777" w:rsidR="008177B3" w:rsidRPr="009D204D" w:rsidRDefault="008177B3" w:rsidP="008177B3">
      <w:pPr>
        <w:pStyle w:val="ECVSectionBullet"/>
        <w:ind w:left="720"/>
        <w:jc w:val="both"/>
        <w:rPr>
          <w:noProof/>
          <w:sz w:val="16"/>
          <w:szCs w:val="16"/>
          <w:lang w:val="it-IT"/>
        </w:rPr>
      </w:pPr>
      <w:r>
        <w:rPr>
          <w:b/>
          <w:noProof/>
          <w:sz w:val="16"/>
          <w:szCs w:val="16"/>
          <w:lang w:val="it-IT"/>
        </w:rPr>
        <w:t xml:space="preserve">                                                   </w:t>
      </w:r>
      <w:r w:rsidRPr="009D204D">
        <w:rPr>
          <w:b/>
          <w:noProof/>
          <w:sz w:val="16"/>
          <w:szCs w:val="16"/>
          <w:lang w:val="it-IT"/>
        </w:rPr>
        <w:t>Corte d’Appello di Firenze</w:t>
      </w:r>
      <w:r w:rsidRPr="009D204D">
        <w:rPr>
          <w:noProof/>
          <w:sz w:val="16"/>
          <w:szCs w:val="16"/>
          <w:lang w:val="it-IT"/>
        </w:rPr>
        <w:t xml:space="preserve"> </w:t>
      </w:r>
    </w:p>
    <w:p w14:paraId="22B537B0" w14:textId="77777777" w:rsidR="008177B3" w:rsidRPr="009D204D" w:rsidRDefault="008177B3" w:rsidP="008177B3">
      <w:pPr>
        <w:pStyle w:val="ECVSectionBullet"/>
        <w:numPr>
          <w:ilvl w:val="0"/>
          <w:numId w:val="9"/>
        </w:numPr>
        <w:jc w:val="both"/>
        <w:rPr>
          <w:noProof/>
          <w:sz w:val="16"/>
          <w:szCs w:val="16"/>
          <w:lang w:val="it-IT"/>
        </w:rPr>
      </w:pPr>
      <w:r w:rsidRPr="009D204D">
        <w:rPr>
          <w:noProof/>
          <w:sz w:val="16"/>
          <w:szCs w:val="16"/>
          <w:lang w:val="it-IT"/>
        </w:rPr>
        <w:t>Comune di M</w:t>
      </w:r>
      <w:r>
        <w:rPr>
          <w:noProof/>
          <w:sz w:val="16"/>
          <w:szCs w:val="16"/>
          <w:lang w:val="it-IT"/>
        </w:rPr>
        <w:t>.</w:t>
      </w:r>
      <w:r w:rsidRPr="009D204D">
        <w:rPr>
          <w:noProof/>
          <w:sz w:val="16"/>
          <w:szCs w:val="16"/>
          <w:lang w:val="it-IT"/>
        </w:rPr>
        <w:t xml:space="preserve"> (SI) RG 1806/2021 </w:t>
      </w:r>
      <w:r>
        <w:rPr>
          <w:noProof/>
          <w:sz w:val="16"/>
          <w:szCs w:val="16"/>
          <w:lang w:val="it-IT"/>
        </w:rPr>
        <w:t>–</w:t>
      </w:r>
      <w:r w:rsidRPr="009D204D">
        <w:rPr>
          <w:noProof/>
          <w:sz w:val="16"/>
          <w:szCs w:val="16"/>
          <w:lang w:val="it-IT"/>
        </w:rPr>
        <w:t xml:space="preserve"> </w:t>
      </w:r>
      <w:r>
        <w:rPr>
          <w:noProof/>
          <w:sz w:val="16"/>
          <w:szCs w:val="16"/>
          <w:lang w:val="it-IT"/>
        </w:rPr>
        <w:t>APPALTI PUBB -</w:t>
      </w:r>
      <w:r w:rsidRPr="009D204D">
        <w:rPr>
          <w:noProof/>
          <w:sz w:val="16"/>
          <w:szCs w:val="16"/>
          <w:lang w:val="it-IT"/>
        </w:rPr>
        <w:t>in corso-  riserve lavori pubblici</w:t>
      </w:r>
    </w:p>
    <w:p w14:paraId="1D260DF7" w14:textId="77777777" w:rsidR="008177B3" w:rsidRDefault="008177B3" w:rsidP="008177B3">
      <w:pPr>
        <w:pStyle w:val="ECVSectionBullet"/>
        <w:ind w:left="720"/>
        <w:jc w:val="both"/>
        <w:rPr>
          <w:b/>
          <w:noProof/>
          <w:sz w:val="16"/>
          <w:szCs w:val="16"/>
          <w:lang w:val="it-IT"/>
        </w:rPr>
      </w:pPr>
      <w:r>
        <w:rPr>
          <w:b/>
          <w:noProof/>
          <w:sz w:val="16"/>
          <w:szCs w:val="16"/>
          <w:lang w:val="it-IT"/>
        </w:rPr>
        <w:t xml:space="preserve">                                                            </w:t>
      </w:r>
      <w:r w:rsidRPr="0083192D">
        <w:rPr>
          <w:b/>
          <w:noProof/>
          <w:sz w:val="16"/>
          <w:szCs w:val="16"/>
          <w:lang w:val="it-IT"/>
        </w:rPr>
        <w:t>Tribunale di Siena</w:t>
      </w:r>
      <w:r>
        <w:rPr>
          <w:b/>
          <w:noProof/>
          <w:sz w:val="16"/>
          <w:szCs w:val="16"/>
          <w:lang w:val="it-IT"/>
        </w:rPr>
        <w:t xml:space="preserve">: </w:t>
      </w:r>
    </w:p>
    <w:p w14:paraId="57F28AF4" w14:textId="77777777" w:rsidR="008177B3" w:rsidRPr="009D204D" w:rsidRDefault="008177B3" w:rsidP="008177B3">
      <w:pPr>
        <w:pStyle w:val="ECVSectionBullet"/>
        <w:numPr>
          <w:ilvl w:val="0"/>
          <w:numId w:val="9"/>
        </w:numPr>
        <w:jc w:val="both"/>
        <w:rPr>
          <w:noProof/>
          <w:sz w:val="16"/>
          <w:szCs w:val="16"/>
          <w:lang w:val="it-IT"/>
        </w:rPr>
      </w:pPr>
      <w:r w:rsidRPr="0083192D">
        <w:rPr>
          <w:noProof/>
          <w:sz w:val="16"/>
          <w:szCs w:val="16"/>
          <w:lang w:val="it-IT"/>
        </w:rPr>
        <w:t xml:space="preserve"> Comune di M</w:t>
      </w:r>
      <w:r>
        <w:rPr>
          <w:noProof/>
          <w:sz w:val="16"/>
          <w:szCs w:val="16"/>
          <w:lang w:val="it-IT"/>
        </w:rPr>
        <w:t>.</w:t>
      </w:r>
      <w:r w:rsidRPr="0083192D">
        <w:rPr>
          <w:noProof/>
          <w:sz w:val="16"/>
          <w:szCs w:val="16"/>
          <w:lang w:val="it-IT"/>
        </w:rPr>
        <w:t xml:space="preserve"> (</w:t>
      </w:r>
      <w:r w:rsidRPr="009D204D">
        <w:rPr>
          <w:noProof/>
          <w:sz w:val="16"/>
          <w:szCs w:val="16"/>
          <w:lang w:val="it-IT"/>
        </w:rPr>
        <w:t>SI) RG 1562/2019</w:t>
      </w:r>
      <w:r>
        <w:rPr>
          <w:noProof/>
          <w:sz w:val="16"/>
          <w:szCs w:val="16"/>
          <w:lang w:val="it-IT"/>
        </w:rPr>
        <w:t>- APPALTI PUBB</w:t>
      </w:r>
      <w:r w:rsidRPr="009D204D">
        <w:rPr>
          <w:noProof/>
          <w:sz w:val="16"/>
          <w:szCs w:val="16"/>
          <w:lang w:val="it-IT"/>
        </w:rPr>
        <w:t xml:space="preserve">- rigetta-  riserve lavori pubblici </w:t>
      </w:r>
    </w:p>
    <w:p w14:paraId="0EC9A4C2" w14:textId="77777777" w:rsidR="008177B3" w:rsidRPr="009D204D" w:rsidRDefault="008177B3" w:rsidP="008177B3">
      <w:pPr>
        <w:pStyle w:val="ECVSectionBullet"/>
        <w:ind w:left="720" w:right="4564"/>
        <w:jc w:val="center"/>
        <w:rPr>
          <w:b/>
          <w:noProof/>
          <w:sz w:val="16"/>
          <w:szCs w:val="16"/>
          <w:lang w:val="it-IT"/>
        </w:rPr>
      </w:pPr>
      <w:r w:rsidRPr="009D204D">
        <w:rPr>
          <w:b/>
          <w:noProof/>
          <w:sz w:val="16"/>
          <w:szCs w:val="16"/>
          <w:lang w:val="it-IT"/>
        </w:rPr>
        <w:t>Tribunale di Parma</w:t>
      </w:r>
    </w:p>
    <w:p w14:paraId="68C27274" w14:textId="77777777" w:rsidR="008177B3" w:rsidRPr="0083192D" w:rsidRDefault="008177B3" w:rsidP="008177B3">
      <w:pPr>
        <w:pStyle w:val="ECVSectionBullet"/>
        <w:numPr>
          <w:ilvl w:val="0"/>
          <w:numId w:val="9"/>
        </w:numPr>
        <w:jc w:val="both"/>
        <w:rPr>
          <w:noProof/>
          <w:sz w:val="16"/>
          <w:szCs w:val="16"/>
          <w:lang w:val="it-IT"/>
        </w:rPr>
      </w:pPr>
      <w:r w:rsidRPr="009D204D">
        <w:rPr>
          <w:noProof/>
          <w:sz w:val="16"/>
          <w:szCs w:val="16"/>
          <w:lang w:val="it-IT"/>
        </w:rPr>
        <w:t>Comune  di S</w:t>
      </w:r>
      <w:r>
        <w:rPr>
          <w:noProof/>
          <w:sz w:val="16"/>
          <w:szCs w:val="16"/>
          <w:lang w:val="it-IT"/>
        </w:rPr>
        <w:t>.</w:t>
      </w:r>
      <w:r w:rsidRPr="009D204D">
        <w:rPr>
          <w:noProof/>
          <w:sz w:val="16"/>
          <w:szCs w:val="16"/>
          <w:lang w:val="it-IT"/>
        </w:rPr>
        <w:t xml:space="preserve"> T</w:t>
      </w:r>
      <w:r>
        <w:rPr>
          <w:noProof/>
          <w:sz w:val="16"/>
          <w:szCs w:val="16"/>
          <w:lang w:val="it-IT"/>
        </w:rPr>
        <w:t>.</w:t>
      </w:r>
      <w:r w:rsidRPr="009D204D">
        <w:rPr>
          <w:noProof/>
          <w:sz w:val="16"/>
          <w:szCs w:val="16"/>
          <w:lang w:val="it-IT"/>
        </w:rPr>
        <w:t xml:space="preserve"> (PR) 3400/2015 (art</w:t>
      </w:r>
      <w:r w:rsidRPr="0083192D">
        <w:rPr>
          <w:noProof/>
          <w:sz w:val="16"/>
          <w:szCs w:val="16"/>
          <w:lang w:val="it-IT"/>
        </w:rPr>
        <w:t xml:space="preserve">. 700 </w:t>
      </w:r>
      <w:r>
        <w:rPr>
          <w:noProof/>
          <w:sz w:val="16"/>
          <w:szCs w:val="16"/>
          <w:lang w:val="it-IT"/>
        </w:rPr>
        <w:t>–URB -</w:t>
      </w:r>
      <w:r w:rsidRPr="0083192D">
        <w:rPr>
          <w:noProof/>
          <w:sz w:val="16"/>
          <w:szCs w:val="16"/>
          <w:lang w:val="it-IT"/>
        </w:rPr>
        <w:t>urbanistica)-vinto</w:t>
      </w:r>
    </w:p>
    <w:p w14:paraId="06ADAD07"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Comune  di S</w:t>
      </w:r>
      <w:r>
        <w:rPr>
          <w:noProof/>
          <w:sz w:val="16"/>
          <w:szCs w:val="16"/>
          <w:lang w:val="it-IT"/>
        </w:rPr>
        <w:t>.</w:t>
      </w:r>
      <w:r w:rsidRPr="0083192D">
        <w:rPr>
          <w:noProof/>
          <w:sz w:val="16"/>
          <w:szCs w:val="16"/>
          <w:lang w:val="it-IT"/>
        </w:rPr>
        <w:t xml:space="preserve"> T (PR)  7622/2013</w:t>
      </w:r>
      <w:r>
        <w:rPr>
          <w:noProof/>
          <w:sz w:val="16"/>
          <w:szCs w:val="16"/>
          <w:lang w:val="it-IT"/>
        </w:rPr>
        <w:t xml:space="preserve">- RESP CIV - </w:t>
      </w:r>
      <w:r w:rsidRPr="0083192D">
        <w:rPr>
          <w:noProof/>
          <w:sz w:val="16"/>
          <w:szCs w:val="16"/>
          <w:lang w:val="it-IT"/>
        </w:rPr>
        <w:t xml:space="preserve"> (danni acquedotto)-vinto</w:t>
      </w:r>
    </w:p>
    <w:p w14:paraId="4FD393B3"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Comune di C</w:t>
      </w:r>
      <w:r>
        <w:rPr>
          <w:noProof/>
          <w:sz w:val="16"/>
          <w:szCs w:val="16"/>
          <w:lang w:val="it-IT"/>
        </w:rPr>
        <w:t>.</w:t>
      </w:r>
      <w:r w:rsidRPr="0083192D">
        <w:rPr>
          <w:noProof/>
          <w:sz w:val="16"/>
          <w:szCs w:val="16"/>
          <w:lang w:val="it-IT"/>
        </w:rPr>
        <w:t xml:space="preserve"> (PR) 5825/2016 </w:t>
      </w:r>
      <w:r>
        <w:rPr>
          <w:noProof/>
          <w:sz w:val="16"/>
          <w:szCs w:val="16"/>
          <w:lang w:val="it-IT"/>
        </w:rPr>
        <w:t xml:space="preserve">RESP CIV - </w:t>
      </w:r>
      <w:r w:rsidRPr="0083192D">
        <w:rPr>
          <w:noProof/>
          <w:sz w:val="16"/>
          <w:szCs w:val="16"/>
          <w:lang w:val="it-IT"/>
        </w:rPr>
        <w:t>(danni immobile)-vinto</w:t>
      </w:r>
    </w:p>
    <w:p w14:paraId="02D60FAD"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Comune di M</w:t>
      </w:r>
      <w:r>
        <w:rPr>
          <w:noProof/>
          <w:sz w:val="16"/>
          <w:szCs w:val="16"/>
          <w:lang w:val="it-IT"/>
        </w:rPr>
        <w:t>.</w:t>
      </w:r>
      <w:r w:rsidRPr="0083192D">
        <w:rPr>
          <w:noProof/>
          <w:sz w:val="16"/>
          <w:szCs w:val="16"/>
          <w:lang w:val="it-IT"/>
        </w:rPr>
        <w:t xml:space="preserve"> (PR): 2282/2018 </w:t>
      </w:r>
      <w:r>
        <w:rPr>
          <w:noProof/>
          <w:sz w:val="16"/>
          <w:szCs w:val="16"/>
          <w:lang w:val="it-IT"/>
        </w:rPr>
        <w:t xml:space="preserve">– RESP CIV- </w:t>
      </w:r>
      <w:r w:rsidRPr="0083192D">
        <w:rPr>
          <w:noProof/>
          <w:sz w:val="16"/>
          <w:szCs w:val="16"/>
          <w:lang w:val="it-IT"/>
        </w:rPr>
        <w:t xml:space="preserve">(escavazione)- </w:t>
      </w:r>
      <w:r>
        <w:rPr>
          <w:noProof/>
          <w:sz w:val="16"/>
          <w:szCs w:val="16"/>
          <w:lang w:val="it-IT"/>
        </w:rPr>
        <w:t xml:space="preserve">vinto </w:t>
      </w:r>
    </w:p>
    <w:p w14:paraId="6924048F"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L</w:t>
      </w:r>
      <w:r>
        <w:rPr>
          <w:noProof/>
          <w:sz w:val="16"/>
          <w:szCs w:val="16"/>
          <w:lang w:val="it-IT"/>
        </w:rPr>
        <w:t xml:space="preserve">. </w:t>
      </w:r>
      <w:r w:rsidRPr="0083192D">
        <w:rPr>
          <w:noProof/>
          <w:sz w:val="16"/>
          <w:szCs w:val="16"/>
          <w:lang w:val="it-IT"/>
        </w:rPr>
        <w:t xml:space="preserve">Costruzioni s.r.l - RG 7796/2013 </w:t>
      </w:r>
      <w:r>
        <w:rPr>
          <w:noProof/>
          <w:sz w:val="16"/>
          <w:szCs w:val="16"/>
          <w:lang w:val="it-IT"/>
        </w:rPr>
        <w:t>–</w:t>
      </w:r>
      <w:r w:rsidRPr="0083192D">
        <w:rPr>
          <w:noProof/>
          <w:sz w:val="16"/>
          <w:szCs w:val="16"/>
          <w:lang w:val="it-IT"/>
        </w:rPr>
        <w:t xml:space="preserve"> </w:t>
      </w:r>
      <w:r>
        <w:rPr>
          <w:noProof/>
          <w:sz w:val="16"/>
          <w:szCs w:val="16"/>
          <w:lang w:val="it-IT"/>
        </w:rPr>
        <w:t xml:space="preserve">RESP CIV- </w:t>
      </w:r>
      <w:r w:rsidRPr="0083192D">
        <w:rPr>
          <w:noProof/>
          <w:sz w:val="16"/>
          <w:szCs w:val="16"/>
          <w:lang w:val="it-IT"/>
        </w:rPr>
        <w:t>compenso appaltatore e vizi</w:t>
      </w:r>
      <w:r>
        <w:rPr>
          <w:noProof/>
          <w:sz w:val="16"/>
          <w:szCs w:val="16"/>
          <w:lang w:val="it-IT"/>
        </w:rPr>
        <w:t>- vinta</w:t>
      </w:r>
    </w:p>
    <w:p w14:paraId="25CFE24E"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L Costruzioni s.r.l-i</w:t>
      </w:r>
      <w:r w:rsidRPr="00497CF5">
        <w:rPr>
          <w:noProof/>
          <w:sz w:val="16"/>
          <w:szCs w:val="16"/>
          <w:lang w:val="it-IT"/>
        </w:rPr>
        <w:t xml:space="preserve"> </w:t>
      </w:r>
      <w:r w:rsidRPr="0083192D">
        <w:rPr>
          <w:noProof/>
          <w:sz w:val="16"/>
          <w:szCs w:val="16"/>
          <w:lang w:val="it-IT"/>
        </w:rPr>
        <w:t xml:space="preserve">Rg 7797/2013 - </w:t>
      </w:r>
      <w:r>
        <w:rPr>
          <w:noProof/>
          <w:sz w:val="16"/>
          <w:szCs w:val="16"/>
          <w:lang w:val="it-IT"/>
        </w:rPr>
        <w:t>RESP CIV -</w:t>
      </w:r>
      <w:r w:rsidRPr="0083192D">
        <w:rPr>
          <w:noProof/>
          <w:sz w:val="16"/>
          <w:szCs w:val="16"/>
          <w:lang w:val="it-IT"/>
        </w:rPr>
        <w:t>compenso appaltatore e vizi</w:t>
      </w:r>
      <w:r>
        <w:rPr>
          <w:noProof/>
          <w:sz w:val="16"/>
          <w:szCs w:val="16"/>
          <w:lang w:val="it-IT"/>
        </w:rPr>
        <w:t>- vinta</w:t>
      </w:r>
    </w:p>
    <w:p w14:paraId="33299A96"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RG 2987/2015 -S</w:t>
      </w:r>
      <w:r>
        <w:rPr>
          <w:noProof/>
          <w:sz w:val="16"/>
          <w:szCs w:val="16"/>
          <w:lang w:val="it-IT"/>
        </w:rPr>
        <w:t>.</w:t>
      </w:r>
      <w:r w:rsidRPr="0083192D">
        <w:rPr>
          <w:noProof/>
          <w:sz w:val="16"/>
          <w:szCs w:val="16"/>
          <w:lang w:val="it-IT"/>
        </w:rPr>
        <w:t xml:space="preserve"> F</w:t>
      </w:r>
      <w:r>
        <w:rPr>
          <w:noProof/>
          <w:sz w:val="16"/>
          <w:szCs w:val="16"/>
          <w:lang w:val="it-IT"/>
        </w:rPr>
        <w:t>.</w:t>
      </w:r>
      <w:r w:rsidRPr="0083192D">
        <w:rPr>
          <w:noProof/>
          <w:sz w:val="16"/>
          <w:szCs w:val="16"/>
          <w:lang w:val="it-IT"/>
        </w:rPr>
        <w:t xml:space="preserve">- </w:t>
      </w:r>
      <w:r>
        <w:rPr>
          <w:noProof/>
          <w:sz w:val="16"/>
          <w:szCs w:val="16"/>
          <w:lang w:val="it-IT"/>
        </w:rPr>
        <w:t xml:space="preserve">RESP CIV- </w:t>
      </w:r>
      <w:r w:rsidRPr="0083192D">
        <w:rPr>
          <w:noProof/>
          <w:sz w:val="16"/>
          <w:szCs w:val="16"/>
          <w:lang w:val="it-IT"/>
        </w:rPr>
        <w:t>accordo- opp stato passivo fall.</w:t>
      </w:r>
    </w:p>
    <w:p w14:paraId="5E1C3492"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Comune di C</w:t>
      </w:r>
      <w:r>
        <w:rPr>
          <w:noProof/>
          <w:sz w:val="16"/>
          <w:szCs w:val="16"/>
          <w:lang w:val="it-IT"/>
        </w:rPr>
        <w:t>.</w:t>
      </w:r>
      <w:r w:rsidRPr="0083192D">
        <w:rPr>
          <w:noProof/>
          <w:sz w:val="16"/>
          <w:szCs w:val="16"/>
          <w:lang w:val="it-IT"/>
        </w:rPr>
        <w:t xml:space="preserve"> (PR)- rg 524/2019-</w:t>
      </w:r>
      <w:r>
        <w:rPr>
          <w:noProof/>
          <w:sz w:val="16"/>
          <w:szCs w:val="16"/>
          <w:lang w:val="it-IT"/>
        </w:rPr>
        <w:t>RESP CIV- locazione -persa</w:t>
      </w:r>
    </w:p>
    <w:p w14:paraId="7B19BB33" w14:textId="77777777" w:rsidR="008177B3" w:rsidRDefault="008177B3" w:rsidP="008177B3">
      <w:pPr>
        <w:pStyle w:val="ECVSectionBullet"/>
        <w:numPr>
          <w:ilvl w:val="0"/>
          <w:numId w:val="9"/>
        </w:numPr>
        <w:jc w:val="both"/>
        <w:rPr>
          <w:noProof/>
          <w:sz w:val="16"/>
          <w:szCs w:val="16"/>
          <w:lang w:val="it-IT"/>
        </w:rPr>
      </w:pPr>
      <w:r w:rsidRPr="0083192D">
        <w:rPr>
          <w:noProof/>
          <w:sz w:val="16"/>
          <w:szCs w:val="16"/>
          <w:lang w:val="it-IT"/>
        </w:rPr>
        <w:t>Regione L</w:t>
      </w:r>
      <w:r>
        <w:rPr>
          <w:noProof/>
          <w:sz w:val="16"/>
          <w:szCs w:val="16"/>
          <w:lang w:val="it-IT"/>
        </w:rPr>
        <w:t>.</w:t>
      </w:r>
      <w:r w:rsidRPr="0083192D">
        <w:rPr>
          <w:noProof/>
          <w:sz w:val="16"/>
          <w:szCs w:val="16"/>
          <w:lang w:val="it-IT"/>
        </w:rPr>
        <w:t xml:space="preserve"> (domiciliazione)- rg 29/2019-</w:t>
      </w:r>
      <w:r>
        <w:rPr>
          <w:noProof/>
          <w:sz w:val="16"/>
          <w:szCs w:val="16"/>
          <w:lang w:val="it-IT"/>
        </w:rPr>
        <w:t xml:space="preserve">RESP CIV- </w:t>
      </w:r>
      <w:r w:rsidRPr="0083192D">
        <w:rPr>
          <w:noProof/>
          <w:sz w:val="16"/>
          <w:szCs w:val="16"/>
          <w:lang w:val="it-IT"/>
        </w:rPr>
        <w:t>in corso-pagamento quote RSA</w:t>
      </w:r>
    </w:p>
    <w:p w14:paraId="252F7E87" w14:textId="77777777" w:rsidR="008177B3" w:rsidRPr="009D204D" w:rsidRDefault="008177B3" w:rsidP="008177B3">
      <w:pPr>
        <w:pStyle w:val="ECVSectionBullet"/>
        <w:numPr>
          <w:ilvl w:val="0"/>
          <w:numId w:val="9"/>
        </w:numPr>
        <w:jc w:val="both"/>
        <w:rPr>
          <w:noProof/>
          <w:sz w:val="16"/>
          <w:szCs w:val="16"/>
          <w:lang w:val="it-IT"/>
        </w:rPr>
      </w:pPr>
      <w:r w:rsidRPr="006F4486">
        <w:rPr>
          <w:noProof/>
          <w:sz w:val="16"/>
          <w:szCs w:val="16"/>
          <w:lang w:val="it-IT"/>
        </w:rPr>
        <w:t>Prov P</w:t>
      </w:r>
      <w:r>
        <w:rPr>
          <w:noProof/>
          <w:sz w:val="16"/>
          <w:szCs w:val="16"/>
          <w:lang w:val="it-IT"/>
        </w:rPr>
        <w:t>.</w:t>
      </w:r>
      <w:r w:rsidRPr="006F4486">
        <w:rPr>
          <w:noProof/>
          <w:sz w:val="16"/>
          <w:szCs w:val="16"/>
          <w:lang w:val="it-IT"/>
        </w:rPr>
        <w:t>- RG</w:t>
      </w:r>
      <w:r>
        <w:rPr>
          <w:noProof/>
          <w:sz w:val="16"/>
          <w:szCs w:val="16"/>
          <w:lang w:val="it-IT"/>
        </w:rPr>
        <w:t xml:space="preserve"> 3309/19</w:t>
      </w:r>
      <w:r w:rsidRPr="006F4486">
        <w:rPr>
          <w:noProof/>
          <w:sz w:val="16"/>
          <w:szCs w:val="16"/>
          <w:lang w:val="it-IT"/>
        </w:rPr>
        <w:t xml:space="preserve"> – </w:t>
      </w:r>
      <w:r>
        <w:rPr>
          <w:noProof/>
          <w:sz w:val="16"/>
          <w:szCs w:val="16"/>
          <w:lang w:val="it-IT"/>
        </w:rPr>
        <w:t xml:space="preserve">RESP CIV- </w:t>
      </w:r>
      <w:r w:rsidRPr="006F4486">
        <w:rPr>
          <w:noProof/>
          <w:sz w:val="16"/>
          <w:szCs w:val="16"/>
          <w:lang w:val="it-IT"/>
        </w:rPr>
        <w:t xml:space="preserve">opp dec ing </w:t>
      </w:r>
      <w:r w:rsidRPr="009D204D">
        <w:rPr>
          <w:noProof/>
          <w:sz w:val="16"/>
          <w:szCs w:val="16"/>
          <w:lang w:val="it-IT"/>
        </w:rPr>
        <w:t>pagamento fatture richieste dal concessionari fornitura luce (</w:t>
      </w:r>
      <w:r>
        <w:rPr>
          <w:noProof/>
          <w:sz w:val="16"/>
          <w:szCs w:val="16"/>
          <w:lang w:val="it-IT"/>
        </w:rPr>
        <w:t>vinto</w:t>
      </w:r>
      <w:r w:rsidRPr="009D204D">
        <w:rPr>
          <w:noProof/>
          <w:sz w:val="16"/>
          <w:szCs w:val="16"/>
          <w:lang w:val="it-IT"/>
        </w:rPr>
        <w:t>)</w:t>
      </w:r>
    </w:p>
    <w:p w14:paraId="2A15C335" w14:textId="77777777" w:rsidR="008177B3" w:rsidRDefault="008177B3" w:rsidP="008177B3">
      <w:pPr>
        <w:pStyle w:val="ECVSectionBullet"/>
        <w:numPr>
          <w:ilvl w:val="0"/>
          <w:numId w:val="9"/>
        </w:numPr>
        <w:jc w:val="both"/>
        <w:rPr>
          <w:noProof/>
          <w:sz w:val="16"/>
          <w:szCs w:val="16"/>
          <w:lang w:val="it-IT"/>
        </w:rPr>
      </w:pPr>
      <w:r w:rsidRPr="009D204D">
        <w:rPr>
          <w:noProof/>
          <w:sz w:val="16"/>
          <w:szCs w:val="16"/>
          <w:lang w:val="it-IT"/>
        </w:rPr>
        <w:t>Comune di N</w:t>
      </w:r>
      <w:r>
        <w:rPr>
          <w:noProof/>
          <w:sz w:val="16"/>
          <w:szCs w:val="16"/>
          <w:lang w:val="it-IT"/>
        </w:rPr>
        <w:t>.</w:t>
      </w:r>
      <w:r w:rsidRPr="009D204D">
        <w:rPr>
          <w:noProof/>
          <w:sz w:val="16"/>
          <w:szCs w:val="16"/>
          <w:lang w:val="it-IT"/>
        </w:rPr>
        <w:t>-RG 2438/2021-</w:t>
      </w:r>
      <w:r>
        <w:rPr>
          <w:noProof/>
          <w:sz w:val="16"/>
          <w:szCs w:val="16"/>
          <w:lang w:val="it-IT"/>
        </w:rPr>
        <w:t>APPALTI PUBB- perso</w:t>
      </w:r>
      <w:r w:rsidRPr="009D204D">
        <w:rPr>
          <w:noProof/>
          <w:sz w:val="16"/>
          <w:szCs w:val="16"/>
          <w:lang w:val="it-IT"/>
        </w:rPr>
        <w:t>-</w:t>
      </w:r>
      <w:r>
        <w:rPr>
          <w:noProof/>
          <w:sz w:val="16"/>
          <w:szCs w:val="16"/>
          <w:lang w:val="it-IT"/>
        </w:rPr>
        <w:t>alienazione immobile pubblico</w:t>
      </w:r>
    </w:p>
    <w:p w14:paraId="1FEE8AA5" w14:textId="77777777" w:rsidR="008177B3" w:rsidRDefault="008177B3" w:rsidP="008177B3">
      <w:pPr>
        <w:pStyle w:val="ECVSectionBullet"/>
        <w:numPr>
          <w:ilvl w:val="0"/>
          <w:numId w:val="9"/>
        </w:numPr>
        <w:jc w:val="both"/>
        <w:rPr>
          <w:noProof/>
          <w:sz w:val="16"/>
          <w:szCs w:val="16"/>
          <w:lang w:val="it-IT"/>
        </w:rPr>
      </w:pPr>
      <w:r w:rsidRPr="009D204D">
        <w:rPr>
          <w:noProof/>
          <w:sz w:val="16"/>
          <w:szCs w:val="16"/>
          <w:lang w:val="it-IT"/>
        </w:rPr>
        <w:t>Comune di N</w:t>
      </w:r>
      <w:r>
        <w:rPr>
          <w:noProof/>
          <w:sz w:val="16"/>
          <w:szCs w:val="16"/>
          <w:lang w:val="it-IT"/>
        </w:rPr>
        <w:t>.</w:t>
      </w:r>
      <w:r w:rsidRPr="009D204D">
        <w:rPr>
          <w:noProof/>
          <w:sz w:val="16"/>
          <w:szCs w:val="16"/>
          <w:lang w:val="it-IT"/>
        </w:rPr>
        <w:t>-RG</w:t>
      </w:r>
      <w:r>
        <w:rPr>
          <w:noProof/>
          <w:sz w:val="16"/>
          <w:szCs w:val="16"/>
          <w:lang w:val="it-IT"/>
        </w:rPr>
        <w:t xml:space="preserve"> . 3409/2018 – ESPR – servitù di fogna</w:t>
      </w:r>
    </w:p>
    <w:p w14:paraId="1D498CDF" w14:textId="77777777" w:rsidR="008177B3" w:rsidRPr="00776388" w:rsidRDefault="008177B3" w:rsidP="008177B3">
      <w:pPr>
        <w:widowControl w:val="0"/>
        <w:numPr>
          <w:ilvl w:val="0"/>
          <w:numId w:val="9"/>
        </w:numPr>
        <w:suppressAutoHyphens/>
        <w:spacing w:after="0" w:line="240" w:lineRule="auto"/>
        <w:rPr>
          <w:noProof/>
          <w:szCs w:val="16"/>
        </w:rPr>
      </w:pPr>
      <w:r w:rsidRPr="00776388">
        <w:rPr>
          <w:noProof/>
          <w:szCs w:val="16"/>
        </w:rPr>
        <w:t>Comune di M</w:t>
      </w:r>
      <w:r>
        <w:rPr>
          <w:noProof/>
          <w:szCs w:val="16"/>
        </w:rPr>
        <w:t>.</w:t>
      </w:r>
      <w:r w:rsidRPr="00776388">
        <w:rPr>
          <w:noProof/>
          <w:szCs w:val="16"/>
        </w:rPr>
        <w:t xml:space="preserve"> - RG 4400/2021- appalti pubblici-in corso</w:t>
      </w:r>
    </w:p>
    <w:p w14:paraId="29AE11F1" w14:textId="77777777" w:rsidR="008177B3" w:rsidRPr="0083192D" w:rsidRDefault="008177B3" w:rsidP="008177B3">
      <w:pPr>
        <w:pStyle w:val="ECVSectionBullet"/>
        <w:ind w:left="720"/>
        <w:rPr>
          <w:b/>
          <w:noProof/>
          <w:sz w:val="16"/>
          <w:szCs w:val="16"/>
          <w:lang w:val="it-IT"/>
        </w:rPr>
      </w:pPr>
      <w:r>
        <w:rPr>
          <w:b/>
          <w:noProof/>
          <w:sz w:val="16"/>
          <w:szCs w:val="16"/>
          <w:lang w:val="it-IT"/>
        </w:rPr>
        <w:t xml:space="preserve">                                                               </w:t>
      </w:r>
      <w:r w:rsidRPr="009D204D">
        <w:rPr>
          <w:b/>
          <w:noProof/>
          <w:sz w:val="16"/>
          <w:szCs w:val="16"/>
          <w:lang w:val="it-IT"/>
        </w:rPr>
        <w:t>Tribunale civile di Roma</w:t>
      </w:r>
    </w:p>
    <w:p w14:paraId="15F3169B" w14:textId="77777777" w:rsidR="008177B3" w:rsidRPr="0083192D" w:rsidRDefault="008177B3" w:rsidP="008177B3">
      <w:pPr>
        <w:pStyle w:val="ECVSectionBullet"/>
        <w:numPr>
          <w:ilvl w:val="0"/>
          <w:numId w:val="9"/>
        </w:numPr>
        <w:jc w:val="both"/>
        <w:rPr>
          <w:noProof/>
          <w:sz w:val="16"/>
          <w:szCs w:val="16"/>
          <w:lang w:val="it-IT"/>
        </w:rPr>
      </w:pPr>
      <w:r w:rsidRPr="0083192D">
        <w:rPr>
          <w:noProof/>
          <w:sz w:val="16"/>
          <w:szCs w:val="16"/>
          <w:lang w:val="it-IT"/>
        </w:rPr>
        <w:t>R</w:t>
      </w:r>
      <w:r>
        <w:rPr>
          <w:noProof/>
          <w:sz w:val="16"/>
          <w:szCs w:val="16"/>
          <w:lang w:val="it-IT"/>
        </w:rPr>
        <w:t>.</w:t>
      </w:r>
      <w:r w:rsidRPr="0083192D">
        <w:rPr>
          <w:noProof/>
          <w:sz w:val="16"/>
          <w:szCs w:val="16"/>
          <w:lang w:val="it-IT"/>
        </w:rPr>
        <w:t xml:space="preserve"> M</w:t>
      </w:r>
      <w:r>
        <w:rPr>
          <w:noProof/>
          <w:sz w:val="16"/>
          <w:szCs w:val="16"/>
          <w:lang w:val="it-IT"/>
        </w:rPr>
        <w:t>.</w:t>
      </w:r>
      <w:r w:rsidRPr="0083192D">
        <w:rPr>
          <w:noProof/>
          <w:sz w:val="16"/>
          <w:szCs w:val="16"/>
          <w:lang w:val="it-IT"/>
        </w:rPr>
        <w:t xml:space="preserve"> s.r.l. RG 78835/13 </w:t>
      </w:r>
      <w:r>
        <w:rPr>
          <w:noProof/>
          <w:sz w:val="16"/>
          <w:szCs w:val="16"/>
          <w:lang w:val="it-IT"/>
        </w:rPr>
        <w:t xml:space="preserve">– APPALTI PUBB- </w:t>
      </w:r>
      <w:r w:rsidRPr="0083192D">
        <w:rPr>
          <w:noProof/>
          <w:sz w:val="16"/>
          <w:szCs w:val="16"/>
          <w:lang w:val="it-IT"/>
        </w:rPr>
        <w:t xml:space="preserve">(riserve: valore </w:t>
      </w:r>
      <w:r w:rsidRPr="0083192D">
        <w:rPr>
          <w:noProof/>
          <w:sz w:val="16"/>
          <w:szCs w:val="16"/>
          <w:u w:val="single"/>
          <w:lang w:val="it-IT"/>
        </w:rPr>
        <w:t>80 milioni di euro</w:t>
      </w:r>
      <w:r w:rsidRPr="0083192D">
        <w:rPr>
          <w:noProof/>
          <w:sz w:val="16"/>
          <w:szCs w:val="16"/>
          <w:lang w:val="it-IT"/>
        </w:rPr>
        <w:t xml:space="preserve"> – linea B metro)-</w:t>
      </w:r>
      <w:r w:rsidRPr="0083192D">
        <w:rPr>
          <w:noProof/>
          <w:sz w:val="16"/>
          <w:szCs w:val="16"/>
          <w:u w:val="single"/>
          <w:lang w:val="it-IT"/>
        </w:rPr>
        <w:t>vinto parzialmente</w:t>
      </w:r>
    </w:p>
    <w:p w14:paraId="29B6F9CC" w14:textId="77777777" w:rsidR="008177B3" w:rsidRPr="0083192D" w:rsidRDefault="008177B3" w:rsidP="008177B3">
      <w:pPr>
        <w:pStyle w:val="ECVSectionBullet"/>
        <w:ind w:left="720"/>
        <w:jc w:val="both"/>
        <w:rPr>
          <w:b/>
          <w:noProof/>
          <w:sz w:val="16"/>
          <w:szCs w:val="16"/>
          <w:lang w:val="it-IT"/>
        </w:rPr>
      </w:pPr>
      <w:r>
        <w:rPr>
          <w:b/>
          <w:noProof/>
          <w:sz w:val="16"/>
          <w:szCs w:val="16"/>
          <w:lang w:val="it-IT"/>
        </w:rPr>
        <w:t xml:space="preserve">                                                            </w:t>
      </w:r>
      <w:r w:rsidRPr="0083192D">
        <w:rPr>
          <w:b/>
          <w:noProof/>
          <w:sz w:val="16"/>
          <w:szCs w:val="16"/>
          <w:lang w:val="it-IT"/>
        </w:rPr>
        <w:t>Corte di Appello di Roma</w:t>
      </w:r>
    </w:p>
    <w:p w14:paraId="6B99D781" w14:textId="77777777" w:rsidR="008177B3" w:rsidRPr="000A133A" w:rsidRDefault="008177B3" w:rsidP="008177B3">
      <w:pPr>
        <w:pStyle w:val="ECVSectionBullet"/>
        <w:numPr>
          <w:ilvl w:val="0"/>
          <w:numId w:val="9"/>
        </w:numPr>
        <w:jc w:val="both"/>
        <w:rPr>
          <w:noProof/>
          <w:color w:val="auto"/>
          <w:sz w:val="16"/>
          <w:szCs w:val="16"/>
          <w:lang w:val="it-IT"/>
        </w:rPr>
      </w:pPr>
      <w:r w:rsidRPr="000A133A">
        <w:rPr>
          <w:noProof/>
          <w:color w:val="auto"/>
          <w:sz w:val="16"/>
          <w:szCs w:val="16"/>
          <w:lang w:val="it-IT"/>
        </w:rPr>
        <w:t>R</w:t>
      </w:r>
      <w:r>
        <w:rPr>
          <w:noProof/>
          <w:color w:val="auto"/>
          <w:sz w:val="16"/>
          <w:szCs w:val="16"/>
          <w:lang w:val="it-IT"/>
        </w:rPr>
        <w:t>.</w:t>
      </w:r>
      <w:r w:rsidRPr="000A133A">
        <w:rPr>
          <w:noProof/>
          <w:color w:val="auto"/>
          <w:sz w:val="16"/>
          <w:szCs w:val="16"/>
          <w:lang w:val="it-IT"/>
        </w:rPr>
        <w:t xml:space="preserve"> M</w:t>
      </w:r>
      <w:r>
        <w:rPr>
          <w:noProof/>
          <w:color w:val="auto"/>
          <w:sz w:val="16"/>
          <w:szCs w:val="16"/>
          <w:lang w:val="it-IT"/>
        </w:rPr>
        <w:t>.</w:t>
      </w:r>
      <w:r w:rsidRPr="000A133A">
        <w:rPr>
          <w:noProof/>
          <w:color w:val="auto"/>
          <w:sz w:val="16"/>
          <w:szCs w:val="16"/>
          <w:lang w:val="it-IT"/>
        </w:rPr>
        <w:t xml:space="preserve"> s.r.l. RG 1454/17 – APPALTI PUBB -(riserve </w:t>
      </w:r>
      <w:r w:rsidRPr="000A133A">
        <w:rPr>
          <w:noProof/>
          <w:color w:val="auto"/>
          <w:sz w:val="16"/>
          <w:szCs w:val="16"/>
          <w:u w:val="single"/>
          <w:lang w:val="it-IT"/>
        </w:rPr>
        <w:t>valore 80 milioni di euro</w:t>
      </w:r>
      <w:r w:rsidRPr="000A133A">
        <w:rPr>
          <w:noProof/>
          <w:color w:val="auto"/>
          <w:sz w:val="16"/>
          <w:szCs w:val="16"/>
          <w:lang w:val="it-IT"/>
        </w:rPr>
        <w:t xml:space="preserve"> – linea B metro)-vittoria quasi totale</w:t>
      </w:r>
    </w:p>
    <w:p w14:paraId="07ED6C3F" w14:textId="77777777" w:rsidR="008177B3" w:rsidRDefault="008177B3" w:rsidP="008177B3">
      <w:pPr>
        <w:pStyle w:val="ECVSectionBullet"/>
        <w:ind w:left="720"/>
        <w:rPr>
          <w:b/>
          <w:noProof/>
          <w:sz w:val="16"/>
          <w:szCs w:val="16"/>
          <w:lang w:val="it-IT"/>
        </w:rPr>
      </w:pPr>
      <w:r>
        <w:rPr>
          <w:b/>
          <w:noProof/>
          <w:sz w:val="16"/>
          <w:szCs w:val="16"/>
          <w:lang w:val="it-IT"/>
        </w:rPr>
        <w:t xml:space="preserve">                                                       </w:t>
      </w:r>
      <w:r w:rsidRPr="0083192D">
        <w:rPr>
          <w:b/>
          <w:noProof/>
          <w:sz w:val="16"/>
          <w:szCs w:val="16"/>
          <w:lang w:val="it-IT"/>
        </w:rPr>
        <w:t>Tribunale di Lanciano (CH)</w:t>
      </w:r>
      <w:r>
        <w:rPr>
          <w:b/>
          <w:noProof/>
          <w:sz w:val="16"/>
          <w:szCs w:val="16"/>
          <w:lang w:val="it-IT"/>
        </w:rPr>
        <w:t xml:space="preserve">: </w:t>
      </w:r>
    </w:p>
    <w:p w14:paraId="3A5E7472" w14:textId="77777777" w:rsidR="008177B3" w:rsidRPr="00497CF5" w:rsidRDefault="008177B3" w:rsidP="008177B3">
      <w:pPr>
        <w:pStyle w:val="ECVSectionBullet"/>
        <w:rPr>
          <w:b/>
          <w:noProof/>
          <w:sz w:val="16"/>
          <w:szCs w:val="16"/>
          <w:lang w:val="it-IT"/>
        </w:rPr>
      </w:pPr>
      <w:r>
        <w:rPr>
          <w:noProof/>
          <w:sz w:val="16"/>
          <w:szCs w:val="16"/>
          <w:lang w:val="it-IT"/>
        </w:rPr>
        <w:t xml:space="preserve">          36 </w:t>
      </w:r>
      <w:r w:rsidRPr="0083192D">
        <w:rPr>
          <w:noProof/>
          <w:sz w:val="16"/>
          <w:szCs w:val="16"/>
          <w:lang w:val="it-IT"/>
        </w:rPr>
        <w:t>P</w:t>
      </w:r>
      <w:r>
        <w:rPr>
          <w:noProof/>
          <w:sz w:val="16"/>
          <w:szCs w:val="16"/>
          <w:lang w:val="it-IT"/>
        </w:rPr>
        <w:t>.</w:t>
      </w:r>
      <w:r w:rsidRPr="0083192D">
        <w:rPr>
          <w:noProof/>
          <w:sz w:val="16"/>
          <w:szCs w:val="16"/>
          <w:lang w:val="it-IT"/>
        </w:rPr>
        <w:t xml:space="preserve"> di C</w:t>
      </w:r>
      <w:r>
        <w:rPr>
          <w:noProof/>
          <w:sz w:val="16"/>
          <w:szCs w:val="16"/>
          <w:lang w:val="it-IT"/>
        </w:rPr>
        <w:t>.</w:t>
      </w:r>
      <w:r w:rsidRPr="0083192D">
        <w:rPr>
          <w:noProof/>
          <w:sz w:val="16"/>
          <w:szCs w:val="16"/>
          <w:lang w:val="it-IT"/>
        </w:rPr>
        <w:t xml:space="preserve">  RG 916/2015 </w:t>
      </w:r>
      <w:r>
        <w:rPr>
          <w:noProof/>
          <w:sz w:val="16"/>
          <w:szCs w:val="16"/>
          <w:lang w:val="it-IT"/>
        </w:rPr>
        <w:t xml:space="preserve">–AMB - </w:t>
      </w:r>
      <w:r w:rsidRPr="0083192D">
        <w:rPr>
          <w:noProof/>
          <w:sz w:val="16"/>
          <w:szCs w:val="16"/>
          <w:lang w:val="it-IT"/>
        </w:rPr>
        <w:t>perso- sanzione smaltimento abusivo</w:t>
      </w:r>
    </w:p>
    <w:p w14:paraId="54A5FECC" w14:textId="77777777" w:rsidR="008177B3" w:rsidRPr="00497CF5" w:rsidRDefault="008177B3" w:rsidP="008177B3">
      <w:pPr>
        <w:pStyle w:val="ECVSectionBullet"/>
        <w:ind w:left="720"/>
        <w:jc w:val="both"/>
        <w:rPr>
          <w:noProof/>
          <w:sz w:val="16"/>
          <w:szCs w:val="16"/>
          <w:lang w:val="it-IT"/>
        </w:rPr>
      </w:pPr>
      <w:r>
        <w:rPr>
          <w:b/>
          <w:noProof/>
          <w:sz w:val="16"/>
          <w:szCs w:val="16"/>
          <w:lang w:val="it-IT"/>
        </w:rPr>
        <w:t xml:space="preserve">                                                         </w:t>
      </w:r>
      <w:r w:rsidRPr="0083192D">
        <w:rPr>
          <w:b/>
          <w:noProof/>
          <w:sz w:val="16"/>
          <w:szCs w:val="16"/>
          <w:lang w:val="it-IT"/>
        </w:rPr>
        <w:t>Tribunale di Modena</w:t>
      </w:r>
      <w:r>
        <w:rPr>
          <w:b/>
          <w:noProof/>
          <w:sz w:val="16"/>
          <w:szCs w:val="16"/>
          <w:lang w:val="it-IT"/>
        </w:rPr>
        <w:t xml:space="preserve">: </w:t>
      </w:r>
    </w:p>
    <w:p w14:paraId="7F2CB996" w14:textId="77777777" w:rsidR="008177B3" w:rsidRDefault="008177B3" w:rsidP="008177B3">
      <w:pPr>
        <w:pStyle w:val="ECVSectionBullet"/>
        <w:numPr>
          <w:ilvl w:val="0"/>
          <w:numId w:val="9"/>
        </w:numPr>
        <w:jc w:val="both"/>
        <w:rPr>
          <w:noProof/>
          <w:sz w:val="16"/>
          <w:szCs w:val="16"/>
          <w:lang w:val="it-IT"/>
        </w:rPr>
      </w:pPr>
      <w:r w:rsidRPr="0083192D">
        <w:rPr>
          <w:noProof/>
          <w:sz w:val="16"/>
          <w:szCs w:val="16"/>
          <w:lang w:val="it-IT"/>
        </w:rPr>
        <w:t xml:space="preserve"> Comune di S</w:t>
      </w:r>
      <w:r>
        <w:rPr>
          <w:noProof/>
          <w:sz w:val="16"/>
          <w:szCs w:val="16"/>
          <w:lang w:val="it-IT"/>
        </w:rPr>
        <w:t>.</w:t>
      </w:r>
      <w:r w:rsidRPr="0083192D">
        <w:rPr>
          <w:noProof/>
          <w:sz w:val="16"/>
          <w:szCs w:val="16"/>
          <w:lang w:val="it-IT"/>
        </w:rPr>
        <w:t xml:space="preserve"> (RG 4888/2018):</w:t>
      </w:r>
      <w:r>
        <w:rPr>
          <w:noProof/>
          <w:sz w:val="16"/>
          <w:szCs w:val="16"/>
          <w:lang w:val="it-IT"/>
        </w:rPr>
        <w:t xml:space="preserve">AMB- </w:t>
      </w:r>
      <w:r w:rsidRPr="0083192D">
        <w:rPr>
          <w:noProof/>
          <w:sz w:val="16"/>
          <w:szCs w:val="16"/>
          <w:lang w:val="it-IT"/>
        </w:rPr>
        <w:t>ATP su esistenza o meno vincolo ambientale- chiuso</w:t>
      </w:r>
    </w:p>
    <w:p w14:paraId="71D8BBC1" w14:textId="77777777" w:rsidR="008177B3" w:rsidRDefault="008177B3" w:rsidP="008177B3">
      <w:pPr>
        <w:pStyle w:val="ECVSectionBullet"/>
        <w:ind w:left="720" w:right="737"/>
        <w:rPr>
          <w:b/>
          <w:noProof/>
          <w:sz w:val="16"/>
          <w:szCs w:val="16"/>
          <w:lang w:val="it-IT"/>
        </w:rPr>
      </w:pPr>
      <w:r>
        <w:rPr>
          <w:b/>
          <w:noProof/>
          <w:sz w:val="16"/>
          <w:szCs w:val="16"/>
          <w:lang w:val="it-IT"/>
        </w:rPr>
        <w:t xml:space="preserve">                                                      </w:t>
      </w:r>
      <w:r w:rsidRPr="0083192D">
        <w:rPr>
          <w:b/>
          <w:noProof/>
          <w:sz w:val="16"/>
          <w:szCs w:val="16"/>
          <w:lang w:val="it-IT"/>
        </w:rPr>
        <w:t>Tribunale di Chieti</w:t>
      </w:r>
      <w:r>
        <w:rPr>
          <w:b/>
          <w:noProof/>
          <w:sz w:val="16"/>
          <w:szCs w:val="16"/>
          <w:lang w:val="it-IT"/>
        </w:rPr>
        <w:t xml:space="preserve">: </w:t>
      </w:r>
    </w:p>
    <w:p w14:paraId="22A7DC84" w14:textId="77777777" w:rsidR="008177B3" w:rsidRDefault="008177B3" w:rsidP="008177B3">
      <w:pPr>
        <w:pStyle w:val="ECVSectionBullet"/>
        <w:numPr>
          <w:ilvl w:val="0"/>
          <w:numId w:val="9"/>
        </w:numPr>
        <w:ind w:right="737"/>
        <w:rPr>
          <w:noProof/>
          <w:sz w:val="16"/>
          <w:szCs w:val="16"/>
          <w:lang w:val="it-IT"/>
        </w:rPr>
      </w:pPr>
      <w:r w:rsidRPr="0083192D">
        <w:rPr>
          <w:noProof/>
          <w:sz w:val="16"/>
          <w:szCs w:val="16"/>
          <w:lang w:val="it-IT"/>
        </w:rPr>
        <w:t>Azienda USL R</w:t>
      </w:r>
      <w:r>
        <w:rPr>
          <w:noProof/>
          <w:sz w:val="16"/>
          <w:szCs w:val="16"/>
          <w:lang w:val="it-IT"/>
        </w:rPr>
        <w:t>.</w:t>
      </w:r>
      <w:r w:rsidRPr="0083192D">
        <w:rPr>
          <w:noProof/>
          <w:sz w:val="16"/>
          <w:szCs w:val="16"/>
          <w:lang w:val="it-IT"/>
        </w:rPr>
        <w:t xml:space="preserve"> F (Rg 324/2014)-</w:t>
      </w:r>
      <w:r>
        <w:rPr>
          <w:noProof/>
          <w:sz w:val="16"/>
          <w:szCs w:val="16"/>
          <w:lang w:val="it-IT"/>
        </w:rPr>
        <w:t xml:space="preserve"> RESP CIV -</w:t>
      </w:r>
      <w:r w:rsidRPr="0083192D">
        <w:rPr>
          <w:noProof/>
          <w:sz w:val="16"/>
          <w:szCs w:val="16"/>
          <w:lang w:val="it-IT"/>
        </w:rPr>
        <w:t>transatta – spese per disabili</w:t>
      </w:r>
    </w:p>
    <w:p w14:paraId="1CC3821B" w14:textId="77777777" w:rsidR="008177B3" w:rsidRPr="0083192D" w:rsidRDefault="008177B3" w:rsidP="008177B3">
      <w:pPr>
        <w:pStyle w:val="ECVSectionBullet"/>
        <w:ind w:left="720"/>
        <w:rPr>
          <w:b/>
          <w:noProof/>
          <w:sz w:val="16"/>
          <w:szCs w:val="16"/>
          <w:lang w:val="it-IT"/>
        </w:rPr>
      </w:pPr>
      <w:r w:rsidRPr="0019462A">
        <w:rPr>
          <w:b/>
          <w:noProof/>
          <w:sz w:val="16"/>
          <w:szCs w:val="16"/>
          <w:lang w:val="it-IT"/>
        </w:rPr>
        <w:t xml:space="preserve">                                                             </w:t>
      </w:r>
      <w:r w:rsidRPr="009C5DBE">
        <w:rPr>
          <w:b/>
          <w:noProof/>
          <w:sz w:val="16"/>
          <w:szCs w:val="16"/>
          <w:highlight w:val="yellow"/>
          <w:lang w:val="it-IT"/>
        </w:rPr>
        <w:t>DIFESE AL GIUDICE AMMINISTRATIVO</w:t>
      </w:r>
    </w:p>
    <w:p w14:paraId="13630A99" w14:textId="77777777" w:rsidR="008177B3" w:rsidRPr="0083192D" w:rsidRDefault="008177B3" w:rsidP="008177B3">
      <w:pPr>
        <w:pStyle w:val="ECVSectionBullet"/>
        <w:ind w:left="426"/>
        <w:rPr>
          <w:b/>
          <w:noProof/>
          <w:sz w:val="16"/>
          <w:szCs w:val="16"/>
          <w:lang w:val="it-IT"/>
        </w:rPr>
      </w:pPr>
      <w:r>
        <w:rPr>
          <w:b/>
          <w:noProof/>
          <w:sz w:val="16"/>
          <w:szCs w:val="16"/>
          <w:lang w:val="it-IT"/>
        </w:rPr>
        <w:t xml:space="preserve">                                                           </w:t>
      </w:r>
      <w:r w:rsidRPr="0083192D">
        <w:rPr>
          <w:b/>
          <w:noProof/>
          <w:sz w:val="16"/>
          <w:szCs w:val="16"/>
          <w:lang w:val="it-IT"/>
        </w:rPr>
        <w:t>TAR PARMA</w:t>
      </w:r>
    </w:p>
    <w:p w14:paraId="599A3951" w14:textId="77777777" w:rsidR="008177B3" w:rsidRPr="0001705E" w:rsidRDefault="008177B3" w:rsidP="008177B3">
      <w:pPr>
        <w:pStyle w:val="ECVSectionBullet"/>
        <w:numPr>
          <w:ilvl w:val="0"/>
          <w:numId w:val="5"/>
        </w:numPr>
        <w:jc w:val="both"/>
        <w:rPr>
          <w:noProof/>
          <w:sz w:val="16"/>
          <w:szCs w:val="16"/>
          <w:lang w:val="it-IT"/>
        </w:rPr>
      </w:pPr>
      <w:r w:rsidRPr="0083192D">
        <w:rPr>
          <w:noProof/>
          <w:sz w:val="16"/>
          <w:szCs w:val="16"/>
          <w:lang w:val="it-IT"/>
        </w:rPr>
        <w:t>Comune di S</w:t>
      </w:r>
      <w:r>
        <w:rPr>
          <w:noProof/>
          <w:sz w:val="16"/>
          <w:szCs w:val="16"/>
          <w:lang w:val="it-IT"/>
        </w:rPr>
        <w:t>.</w:t>
      </w:r>
      <w:r w:rsidRPr="0083192D">
        <w:rPr>
          <w:noProof/>
          <w:sz w:val="16"/>
          <w:szCs w:val="16"/>
          <w:lang w:val="it-IT"/>
        </w:rPr>
        <w:t xml:space="preserve"> T</w:t>
      </w:r>
      <w:r>
        <w:rPr>
          <w:noProof/>
          <w:sz w:val="16"/>
          <w:szCs w:val="16"/>
          <w:lang w:val="it-IT"/>
        </w:rPr>
        <w:t>.</w:t>
      </w:r>
      <w:r w:rsidRPr="0083192D">
        <w:rPr>
          <w:noProof/>
          <w:sz w:val="16"/>
          <w:szCs w:val="16"/>
          <w:lang w:val="it-IT"/>
        </w:rPr>
        <w:t xml:space="preserve"> 21/2013- </w:t>
      </w:r>
      <w:r w:rsidRPr="0001705E">
        <w:rPr>
          <w:noProof/>
          <w:sz w:val="16"/>
          <w:szCs w:val="16"/>
          <w:lang w:val="it-IT"/>
        </w:rPr>
        <w:t xml:space="preserve">EDILIZIA - vinto- abusi </w:t>
      </w:r>
    </w:p>
    <w:p w14:paraId="0C95B8F0"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S. T. 227/2013-ESPR - vinto- asservimento immobile</w:t>
      </w:r>
    </w:p>
    <w:p w14:paraId="66E480DD"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S. T. 330/2015 URB -–in corso- telefonia- autorizzaz impianto-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67308888"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 xml:space="preserve">Comune di T. 195/2013-APPALTI PUBB- vinto- accesso atti </w:t>
      </w:r>
    </w:p>
    <w:p w14:paraId="4BF2B8F9"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Unione B. est P (PR) 124/2014-EDILIZIA -  vinto- abuso edilizio da parte del demanio-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39AF140E"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Unione B. Est P. 134/2014- EDILIZIA - vinto – abuso: muro di sostegno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0CA130A2"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Unione B. Est P. 142/2015- EDILIZIA vinto - abuso: opere agrarie-</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1ED37EA3"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S D’E. (RE) 194/2015 URB- –vinto—perequazione-</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32ADE724"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S. D’E (RE) 215/2015- URB- vinto – perequazione-</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54892532" w14:textId="77777777" w:rsidR="008177B3" w:rsidRPr="0001705E" w:rsidRDefault="008177B3" w:rsidP="008177B3">
      <w:pPr>
        <w:pStyle w:val="ECVSectionBullet"/>
        <w:numPr>
          <w:ilvl w:val="0"/>
          <w:numId w:val="5"/>
        </w:numPr>
        <w:rPr>
          <w:noProof/>
          <w:color w:val="000000"/>
          <w:szCs w:val="16"/>
          <w:lang w:val="it-IT"/>
        </w:rPr>
      </w:pPr>
      <w:r w:rsidRPr="0001705E">
        <w:rPr>
          <w:noProof/>
          <w:color w:val="000000"/>
          <w:sz w:val="16"/>
          <w:szCs w:val="16"/>
          <w:lang w:val="it-IT"/>
        </w:rPr>
        <w:t>Comune di M. (PR) 394/2015- URB- vinto- farmacia comunale- spostamento-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color w:val="000000"/>
          <w:szCs w:val="16"/>
          <w:lang w:val="it-IT"/>
        </w:rPr>
        <w:t>valore:indeterminabile</w:t>
      </w:r>
    </w:p>
    <w:p w14:paraId="2C64D631"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 xml:space="preserve">Comune di C. (PR) 183/2016- EDILIZIA - vinto – abuso- </w:t>
      </w:r>
      <w:r w:rsidRPr="0001705E">
        <w:rPr>
          <w:noProof/>
          <w:szCs w:val="16"/>
          <w:lang w:val="it-IT"/>
        </w:rPr>
        <w:t>valore:indeterminabile</w:t>
      </w:r>
    </w:p>
    <w:p w14:paraId="3379E646"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C. (PR) 176/2016-EDILIZIA - vinto – abuso -- valore: euro 10.000</w:t>
      </w:r>
    </w:p>
    <w:p w14:paraId="6683E86A"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 xml:space="preserve">Comune di F. (PR) 132/2016- - EDILIZIA -vinto – abuso </w:t>
      </w:r>
      <w:r w:rsidRPr="0001705E">
        <w:rPr>
          <w:noProof/>
          <w:szCs w:val="16"/>
          <w:lang w:val="it-IT"/>
        </w:rPr>
        <w:t>valore:indeterminabile</w:t>
      </w:r>
    </w:p>
    <w:p w14:paraId="6D78144E"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F. (PR) 239/2016- AMB-  sanatoria ambientale -</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32AFE075"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 xml:space="preserve">Comune di F. (PR) 21/2017- EDILIZIA - vinto – abuso </w:t>
      </w:r>
      <w:r w:rsidRPr="0001705E">
        <w:rPr>
          <w:noProof/>
          <w:szCs w:val="16"/>
          <w:lang w:val="it-IT"/>
        </w:rPr>
        <w:t>valore:indeterminabile</w:t>
      </w:r>
    </w:p>
    <w:p w14:paraId="2042C68B"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 xml:space="preserve">Comune di S. (PR) 78/2017- ESPR - vinto- esproprio area </w:t>
      </w:r>
      <w:r w:rsidRPr="0001705E">
        <w:rPr>
          <w:noProof/>
          <w:szCs w:val="16"/>
          <w:lang w:val="it-IT"/>
        </w:rPr>
        <w:t>valore:indeterminabile</w:t>
      </w:r>
    </w:p>
    <w:p w14:paraId="3CC77466"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lastRenderedPageBreak/>
        <w:t>Comune di S. (PR) 169/2018-ESPR -  vinto-- esproprio area -</w:t>
      </w:r>
      <w:r w:rsidRPr="0001705E">
        <w:rPr>
          <w:noProof/>
          <w:szCs w:val="16"/>
          <w:lang w:val="it-IT"/>
        </w:rPr>
        <w:t>valore:indeterminabile</w:t>
      </w:r>
    </w:p>
    <w:p w14:paraId="4AC945D8"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C. (RE) 315/2018-EDILIZIA -  vinto -abuso -</w:t>
      </w:r>
      <w:r w:rsidRPr="0001705E">
        <w:rPr>
          <w:noProof/>
          <w:szCs w:val="16"/>
          <w:lang w:val="it-IT"/>
        </w:rPr>
        <w:t>valore:indeterminabile</w:t>
      </w:r>
    </w:p>
    <w:p w14:paraId="268952AD"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N. (PR)- RG 101-2019- ESPR- 42bis- -indennità-perso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7D357D34"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T. (PR)-RG 184/2019- URB- cessione aree piano di lottizzazione-vinto-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0811233D"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R. (RE)- RG206/2019 : URB - variante piano provinciale cave (PIAE)-vinto-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14818BA4"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Sorbolo (PR)- RG 81-2021: EDILIZIA - abuso- demolizione- in corso-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48D6DA0F"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C. (RE): RG 76/2021- EDILIZIA - abusi - contrasto di giudicati- vinto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7578563A"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C. (RE): RG 94/2021- EDILIZIA - risarcimento danni- in corso</w:t>
      </w:r>
      <w:r w:rsidRPr="0001705E">
        <w:rPr>
          <w:rFonts w:ascii="Times New Roman" w:eastAsia="Times New Roman" w:hAnsi="Times New Roman" w:cs="Times New Roman"/>
          <w:color w:val="000000"/>
          <w:lang w:eastAsia="it-IT"/>
        </w:rPr>
        <w:t xml:space="preserve"> </w:t>
      </w:r>
      <w:r w:rsidRPr="0001705E">
        <w:rPr>
          <w:noProof/>
          <w:szCs w:val="16"/>
        </w:rPr>
        <w:t>valore:indeterminabile</w:t>
      </w:r>
    </w:p>
    <w:p w14:paraId="2490D4AD"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S. T RG 293/2019- edilizia-abusi-vinta-</w:t>
      </w:r>
      <w:r w:rsidRPr="0001705E">
        <w:rPr>
          <w:rFonts w:ascii="Times New Roman" w:eastAsia="Times New Roman" w:hAnsi="Times New Roman" w:cs="Times New Roman"/>
          <w:color w:val="000000"/>
          <w:lang w:eastAsia="it-IT"/>
        </w:rPr>
        <w:t xml:space="preserve"> </w:t>
      </w:r>
      <w:r w:rsidRPr="0001705E">
        <w:rPr>
          <w:noProof/>
          <w:szCs w:val="16"/>
        </w:rPr>
        <w:t>valore:indeterminabile</w:t>
      </w:r>
    </w:p>
    <w:p w14:paraId="633BB003" w14:textId="77777777" w:rsidR="008177B3" w:rsidRPr="0001705E" w:rsidRDefault="008177B3" w:rsidP="008177B3">
      <w:pPr>
        <w:pStyle w:val="ECVSectionBullet"/>
        <w:ind w:left="1440"/>
        <w:rPr>
          <w:b/>
          <w:noProof/>
          <w:sz w:val="16"/>
          <w:szCs w:val="16"/>
          <w:lang w:val="it-IT"/>
        </w:rPr>
      </w:pPr>
      <w:r w:rsidRPr="0001705E">
        <w:rPr>
          <w:b/>
          <w:noProof/>
          <w:sz w:val="16"/>
          <w:szCs w:val="16"/>
          <w:lang w:val="it-IT"/>
        </w:rPr>
        <w:t>TAR BOLOGNA</w:t>
      </w:r>
    </w:p>
    <w:p w14:paraId="03DC41A7"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L (BO) RG 422/2015-URB - vinto- lottizzazione</w:t>
      </w:r>
      <w:r w:rsidRPr="0001705E">
        <w:rPr>
          <w:rFonts w:ascii="Times New Roman" w:eastAsia="Times New Roman" w:hAnsi="Times New Roman" w:cs="Times New Roman"/>
          <w:color w:val="000000"/>
          <w:spacing w:val="0"/>
          <w:kern w:val="0"/>
          <w:sz w:val="22"/>
          <w:szCs w:val="22"/>
          <w:lang w:val="it-IT" w:eastAsia="it-IT" w:bidi="ar-SA"/>
        </w:rPr>
        <w:t xml:space="preserve"> -</w:t>
      </w:r>
      <w:proofErr w:type="spellStart"/>
      <w:r w:rsidRPr="0001705E">
        <w:rPr>
          <w:noProof/>
          <w:szCs w:val="16"/>
          <w:lang w:val="it-IT"/>
        </w:rPr>
        <w:t>valore:indeterminabile</w:t>
      </w:r>
      <w:proofErr w:type="spellEnd"/>
    </w:p>
    <w:p w14:paraId="33CF5FFC"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R (RA) RG 255/2019- URB - in corso- telefonia mobile- valore € 60.000</w:t>
      </w:r>
    </w:p>
    <w:p w14:paraId="35A228DB"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I (IM)  RG 580/2020: APPALTI PUBB - concessione uso pubblico- in corso-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29061906"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S L di S (BO)- RG 685/2020-ESPR -vinto parzialmente</w:t>
      </w:r>
      <w:r w:rsidRPr="0001705E">
        <w:rPr>
          <w:rFonts w:ascii="Times New Roman" w:eastAsia="Times New Roman" w:hAnsi="Times New Roman" w:cs="Times New Roman"/>
          <w:color w:val="000000"/>
          <w:lang w:eastAsia="it-IT"/>
        </w:rPr>
        <w:t xml:space="preserve"> </w:t>
      </w:r>
      <w:r w:rsidRPr="0001705E">
        <w:rPr>
          <w:noProof/>
          <w:szCs w:val="16"/>
        </w:rPr>
        <w:t>valore:indeterminabile</w:t>
      </w:r>
    </w:p>
    <w:p w14:paraId="69FACF3F"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A……. -RG 1016/2021- ESPR – progetto di PU– vinto</w:t>
      </w:r>
      <w:r w:rsidRPr="0001705E">
        <w:rPr>
          <w:rFonts w:ascii="Times New Roman" w:eastAsia="Times New Roman" w:hAnsi="Times New Roman" w:cs="Times New Roman"/>
          <w:color w:val="000000"/>
          <w:lang w:eastAsia="it-IT"/>
        </w:rPr>
        <w:t xml:space="preserve"> </w:t>
      </w:r>
      <w:r w:rsidRPr="0001705E">
        <w:rPr>
          <w:noProof/>
          <w:szCs w:val="16"/>
        </w:rPr>
        <w:t>valore:indeterminabile</w:t>
      </w:r>
    </w:p>
    <w:p w14:paraId="55ED9C72"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 N. (PR)- RG 902-2016- ESPR- in corso- Com. Noceto (PR)- RG 902-2016- ESPR- in corso</w:t>
      </w:r>
    </w:p>
    <w:p w14:paraId="1797A539" w14:textId="77777777" w:rsidR="008177B3" w:rsidRPr="0001705E" w:rsidRDefault="008177B3" w:rsidP="008177B3">
      <w:pPr>
        <w:pStyle w:val="ECVSectionBullet"/>
        <w:ind w:left="1440"/>
        <w:rPr>
          <w:b/>
          <w:noProof/>
          <w:sz w:val="16"/>
          <w:szCs w:val="16"/>
          <w:lang w:val="it-IT"/>
        </w:rPr>
      </w:pPr>
      <w:r w:rsidRPr="0001705E">
        <w:rPr>
          <w:b/>
          <w:noProof/>
          <w:sz w:val="16"/>
          <w:szCs w:val="16"/>
          <w:lang w:val="it-IT"/>
        </w:rPr>
        <w:t>TAR MILANO</w:t>
      </w:r>
    </w:p>
    <w:p w14:paraId="2FAA2D16"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S. S G (MI) 3273/2014–CONTRATTI PUBB- appalto servizi mensa-vinto -valore:indeterminabile</w:t>
      </w:r>
    </w:p>
    <w:p w14:paraId="2E90735E"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S. (MI): 833/2016- EDILIZIA - abusi - perso -valore:indeterminabile</w:t>
      </w:r>
    </w:p>
    <w:p w14:paraId="76A6B6D6"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 P E. : Rg 1269/19- RESP CIV -revoca contributo regionale- chiuso: carenza interesse -</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74C119D6"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 G. (MI) RG 1264/20- URB - trasferimento diritti edificatori- vinto -valore:indeterminabile</w:t>
      </w:r>
    </w:p>
    <w:p w14:paraId="2F092EBD"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Prov L. - RG1632/2021 – AMB - inquinamento acque –VINTO -valore:indeterminabile</w:t>
      </w:r>
    </w:p>
    <w:p w14:paraId="0E52D637"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 G M (MI) RG 1232/2022- URB – PGT - valore:indeterminabile</w:t>
      </w:r>
    </w:p>
    <w:p w14:paraId="1AF0AF62" w14:textId="77777777" w:rsidR="008177B3" w:rsidRPr="0001705E" w:rsidRDefault="008177B3" w:rsidP="008177B3">
      <w:pPr>
        <w:pStyle w:val="ECVSectionBullet"/>
        <w:ind w:left="1440"/>
        <w:rPr>
          <w:b/>
          <w:noProof/>
          <w:sz w:val="16"/>
          <w:szCs w:val="16"/>
          <w:lang w:val="it-IT"/>
        </w:rPr>
      </w:pPr>
      <w:r w:rsidRPr="0001705E">
        <w:rPr>
          <w:b/>
          <w:noProof/>
          <w:sz w:val="16"/>
          <w:szCs w:val="16"/>
          <w:lang w:val="it-IT"/>
        </w:rPr>
        <w:t>TAR BRESCIA</w:t>
      </w:r>
    </w:p>
    <w:p w14:paraId="1E850D4F"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M di P (CR) 22/2014-PUBBLICO IMP- perso – qualifica</w:t>
      </w:r>
    </w:p>
    <w:p w14:paraId="715C46D8"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S G in C (CR) 1260/2014—URB -perso  - accesso atti- valore:indeterminabile</w:t>
      </w:r>
    </w:p>
    <w:p w14:paraId="7C16C0AE"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P A s.p.a. (CR) RG 2421/2015- APPALTI PUBB -perso- soccorso istruttorio - valore:indeterminabile</w:t>
      </w:r>
    </w:p>
    <w:p w14:paraId="0FEAC8ED"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M di P (CR) RG 691-2020- EDILIZIA -vinto parzialmente-autorizzazione sistemazione sponde laghetto -valore:indeterminabile</w:t>
      </w:r>
    </w:p>
    <w:p w14:paraId="3D2AED5C" w14:textId="77777777" w:rsidR="008177B3" w:rsidRPr="0001705E" w:rsidRDefault="008177B3" w:rsidP="008177B3">
      <w:pPr>
        <w:pStyle w:val="ECVSectionBullet"/>
        <w:ind w:left="1440"/>
        <w:rPr>
          <w:b/>
          <w:noProof/>
          <w:sz w:val="16"/>
          <w:szCs w:val="16"/>
          <w:lang w:val="it-IT"/>
        </w:rPr>
      </w:pPr>
      <w:r w:rsidRPr="0001705E">
        <w:rPr>
          <w:b/>
          <w:noProof/>
          <w:sz w:val="16"/>
          <w:szCs w:val="16"/>
          <w:lang w:val="it-IT"/>
        </w:rPr>
        <w:t>TAR FIRENZE</w:t>
      </w:r>
    </w:p>
    <w:p w14:paraId="32E0C448"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 xml:space="preserve">Comune di M. (FI) 713/2013- EDILIZIA - estinto- abusi </w:t>
      </w:r>
    </w:p>
    <w:p w14:paraId="73D6BA2C"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C.G. (FI) 559/2013- edilizia-estinto:</w:t>
      </w:r>
    </w:p>
    <w:p w14:paraId="0FB116C9"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C. G. (FI) - 1827/2013- edilizia-cessata materia del contendere;</w:t>
      </w:r>
    </w:p>
    <w:p w14:paraId="17C3C69C"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C. G. (FI) 1840/2012 EDILIZIA —abuso - perso;</w:t>
      </w:r>
    </w:p>
    <w:p w14:paraId="4CA6FAE1"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C. (AR) 1722/2016—RESP CIV -vinto – case popolari-</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3CF36A06"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S. (SI)- 1363/2017-EDILIZIA - in corso- abusi- valore:indeterminabile</w:t>
      </w:r>
    </w:p>
    <w:p w14:paraId="61372B50"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B. a R. (FI)-  1718/2017 – EDILIZIA - vinto- autorizzazione SUAP -valore:indeterminabile</w:t>
      </w:r>
    </w:p>
    <w:p w14:paraId="1C8592AD"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G. in C. (FI)-rg 491-2023- concessione impianto sportivo-vinto -valore:indeterminabile</w:t>
      </w:r>
    </w:p>
    <w:p w14:paraId="4B58BEEE" w14:textId="77777777" w:rsidR="008177B3" w:rsidRPr="0001705E" w:rsidRDefault="008177B3" w:rsidP="008177B3">
      <w:pPr>
        <w:pStyle w:val="ECVSectionBullet"/>
        <w:ind w:left="1440"/>
        <w:rPr>
          <w:b/>
          <w:noProof/>
          <w:sz w:val="16"/>
          <w:szCs w:val="16"/>
          <w:lang w:val="it-IT"/>
        </w:rPr>
      </w:pPr>
      <w:r w:rsidRPr="0001705E">
        <w:rPr>
          <w:b/>
          <w:noProof/>
          <w:sz w:val="16"/>
          <w:szCs w:val="16"/>
          <w:lang w:val="it-IT"/>
        </w:rPr>
        <w:t>ROMA : CONSIGLIO DI STATO</w:t>
      </w:r>
    </w:p>
    <w:p w14:paraId="26A18043"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T. (PR) 861/2014-APPALTI PUBB -vinto- accesso atti – gara</w:t>
      </w:r>
    </w:p>
    <w:p w14:paraId="1CC24EFA"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Unione B Est P (PR) 2843/2015- - EDILIZIA - perso- abusi -</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655C8EFB"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Unione B Est P (PR) 7290/2015—EDILIZIA - perso – abusi- valore:indeterminabile</w:t>
      </w:r>
    </w:p>
    <w:p w14:paraId="2AE61BEF"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P A s.p.a. 3656/2016- APPALTI PUBB -pareggio:carenza di interesse- soccorso istruttorio: gara servizi- valore:indeterminabile</w:t>
      </w:r>
    </w:p>
    <w:p w14:paraId="58CA771D"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S. I.D’E. 9676/2016-URB - estinto- perequazione-</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6A4884D3"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S. I D’E.1538/2017-URB – vinto – perequazione-</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7B1C8511"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F.  6295/2017– EDILIZIA - abusi – vinto- valore:indeterminabile</w:t>
      </w:r>
    </w:p>
    <w:p w14:paraId="1029C508"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M S. G C: RG. 341/2019-EDILIZIA - sazione mancata demolizione-vinto- valore:indeterminabile</w:t>
      </w:r>
    </w:p>
    <w:p w14:paraId="2D786E18" w14:textId="77777777" w:rsidR="008177B3" w:rsidRPr="0001705E" w:rsidRDefault="008177B3" w:rsidP="008177B3">
      <w:pPr>
        <w:pStyle w:val="ECVSectionBullet"/>
        <w:numPr>
          <w:ilvl w:val="0"/>
          <w:numId w:val="5"/>
        </w:numPr>
        <w:rPr>
          <w:lang w:val="it-IT"/>
        </w:rPr>
      </w:pPr>
      <w:r w:rsidRPr="0001705E">
        <w:rPr>
          <w:noProof/>
          <w:sz w:val="16"/>
          <w:szCs w:val="16"/>
          <w:lang w:val="it-IT"/>
        </w:rPr>
        <w:t>Comune di S (LT) Rg 10519/2018- EDILIZIA abusi- vinto</w:t>
      </w:r>
      <w:r w:rsidRPr="0001705E">
        <w:rPr>
          <w:lang w:val="it-IT"/>
        </w:rPr>
        <w:t xml:space="preserve"> -</w:t>
      </w:r>
      <w:r w:rsidRPr="0001705E">
        <w:rPr>
          <w:rFonts w:ascii="Times New Roman" w:eastAsia="Times New Roman" w:hAnsi="Times New Roman" w:cs="Times New Roman"/>
          <w:color w:val="000000"/>
          <w:spacing w:val="0"/>
          <w:kern w:val="0"/>
          <w:sz w:val="22"/>
          <w:szCs w:val="22"/>
          <w:lang w:val="it-IT" w:eastAsia="it-IT" w:bidi="ar-SA"/>
        </w:rPr>
        <w:t xml:space="preserve"> </w:t>
      </w:r>
      <w:proofErr w:type="spellStart"/>
      <w:proofErr w:type="gramStart"/>
      <w:r w:rsidRPr="0001705E">
        <w:rPr>
          <w:lang w:val="it-IT"/>
        </w:rPr>
        <w:t>valore:indeterminabile</w:t>
      </w:r>
      <w:proofErr w:type="spellEnd"/>
      <w:proofErr w:type="gramEnd"/>
    </w:p>
    <w:p w14:paraId="00244C50" w14:textId="77777777" w:rsidR="008177B3" w:rsidRPr="0001705E" w:rsidRDefault="008177B3" w:rsidP="008177B3">
      <w:pPr>
        <w:pStyle w:val="ECVSectionBullet"/>
        <w:numPr>
          <w:ilvl w:val="0"/>
          <w:numId w:val="5"/>
        </w:numPr>
        <w:jc w:val="both"/>
        <w:rPr>
          <w:noProof/>
          <w:sz w:val="16"/>
          <w:szCs w:val="16"/>
          <w:lang w:val="it-IT"/>
        </w:rPr>
      </w:pPr>
      <w:r w:rsidRPr="0001705E">
        <w:rPr>
          <w:sz w:val="16"/>
          <w:szCs w:val="16"/>
          <w:lang w:val="it-IT"/>
        </w:rPr>
        <w:t>Comune di B a R (FI)-</w:t>
      </w:r>
      <w:proofErr w:type="spellStart"/>
      <w:r w:rsidRPr="0001705E">
        <w:rPr>
          <w:sz w:val="16"/>
          <w:szCs w:val="16"/>
          <w:lang w:val="it-IT"/>
        </w:rPr>
        <w:t>rg</w:t>
      </w:r>
      <w:proofErr w:type="spellEnd"/>
      <w:r w:rsidRPr="0001705E">
        <w:rPr>
          <w:sz w:val="16"/>
          <w:szCs w:val="16"/>
          <w:lang w:val="it-IT"/>
        </w:rPr>
        <w:t xml:space="preserve"> 1583/2020-</w:t>
      </w:r>
      <w:r w:rsidRPr="0001705E">
        <w:rPr>
          <w:noProof/>
          <w:sz w:val="16"/>
          <w:szCs w:val="16"/>
          <w:lang w:val="it-IT"/>
        </w:rPr>
        <w:t xml:space="preserve"> EDILIZIA - </w:t>
      </w:r>
      <w:r w:rsidRPr="0001705E">
        <w:rPr>
          <w:sz w:val="16"/>
          <w:szCs w:val="16"/>
          <w:lang w:val="it-IT"/>
        </w:rPr>
        <w:t>autorizzazione SUAP –vinto-</w:t>
      </w:r>
      <w:r w:rsidRPr="0001705E">
        <w:rPr>
          <w:noProof/>
          <w:sz w:val="16"/>
          <w:szCs w:val="16"/>
          <w:lang w:val="it-IT"/>
        </w:rPr>
        <w:t xml:space="preserve"> </w:t>
      </w:r>
      <w:proofErr w:type="spellStart"/>
      <w:proofErr w:type="gramStart"/>
      <w:r w:rsidRPr="0001705E">
        <w:rPr>
          <w:sz w:val="16"/>
          <w:szCs w:val="16"/>
          <w:lang w:val="it-IT"/>
        </w:rPr>
        <w:t>valore:indeterminabile</w:t>
      </w:r>
      <w:proofErr w:type="spellEnd"/>
      <w:proofErr w:type="gramEnd"/>
    </w:p>
    <w:p w14:paraId="0B905861" w14:textId="77777777" w:rsidR="008177B3" w:rsidRPr="0001705E" w:rsidRDefault="008177B3" w:rsidP="008177B3">
      <w:pPr>
        <w:pStyle w:val="ECVSectionBullet"/>
        <w:numPr>
          <w:ilvl w:val="0"/>
          <w:numId w:val="5"/>
        </w:numPr>
        <w:rPr>
          <w:szCs w:val="16"/>
          <w:lang w:val="it-IT"/>
        </w:rPr>
      </w:pPr>
      <w:r w:rsidRPr="0001705E">
        <w:rPr>
          <w:sz w:val="16"/>
          <w:szCs w:val="16"/>
          <w:lang w:val="it-IT"/>
        </w:rPr>
        <w:t>Comune di B U (PG)-</w:t>
      </w:r>
      <w:proofErr w:type="spellStart"/>
      <w:r w:rsidRPr="0001705E">
        <w:rPr>
          <w:sz w:val="16"/>
          <w:szCs w:val="16"/>
          <w:lang w:val="it-IT"/>
        </w:rPr>
        <w:t>rg</w:t>
      </w:r>
      <w:proofErr w:type="spellEnd"/>
      <w:r w:rsidRPr="0001705E">
        <w:rPr>
          <w:sz w:val="16"/>
          <w:szCs w:val="16"/>
          <w:lang w:val="it-IT"/>
        </w:rPr>
        <w:t xml:space="preserve"> 2287/2020-</w:t>
      </w:r>
      <w:r w:rsidRPr="0001705E">
        <w:rPr>
          <w:lang w:val="it-IT"/>
        </w:rPr>
        <w:t xml:space="preserve"> URB - </w:t>
      </w:r>
      <w:r w:rsidRPr="0001705E">
        <w:rPr>
          <w:sz w:val="16"/>
          <w:szCs w:val="16"/>
          <w:lang w:val="it-IT"/>
        </w:rPr>
        <w:t>piano di rischio aeroportuale e PRG –in corso-</w:t>
      </w:r>
      <w:r w:rsidRPr="0001705E">
        <w:rPr>
          <w:rFonts w:ascii="Times New Roman" w:eastAsia="Times New Roman" w:hAnsi="Times New Roman" w:cs="Times New Roman"/>
          <w:color w:val="000000"/>
          <w:spacing w:val="0"/>
          <w:kern w:val="0"/>
          <w:sz w:val="22"/>
          <w:szCs w:val="22"/>
          <w:lang w:val="it-IT" w:eastAsia="it-IT" w:bidi="ar-SA"/>
        </w:rPr>
        <w:t xml:space="preserve"> </w:t>
      </w:r>
      <w:proofErr w:type="spellStart"/>
      <w:proofErr w:type="gramStart"/>
      <w:r w:rsidRPr="0001705E">
        <w:rPr>
          <w:szCs w:val="16"/>
          <w:lang w:val="it-IT"/>
        </w:rPr>
        <w:t>valore:indeterminabile</w:t>
      </w:r>
      <w:proofErr w:type="spellEnd"/>
      <w:proofErr w:type="gramEnd"/>
    </w:p>
    <w:p w14:paraId="3B9B4760" w14:textId="77777777" w:rsidR="008177B3" w:rsidRPr="0001705E" w:rsidRDefault="008177B3" w:rsidP="008177B3">
      <w:pPr>
        <w:pStyle w:val="ECVSectionBullet"/>
        <w:numPr>
          <w:ilvl w:val="0"/>
          <w:numId w:val="5"/>
        </w:numPr>
        <w:jc w:val="both"/>
        <w:rPr>
          <w:noProof/>
          <w:sz w:val="16"/>
          <w:szCs w:val="16"/>
          <w:lang w:val="it-IT"/>
        </w:rPr>
      </w:pPr>
      <w:r w:rsidRPr="0001705E">
        <w:rPr>
          <w:sz w:val="16"/>
          <w:szCs w:val="16"/>
          <w:lang w:val="it-IT"/>
        </w:rPr>
        <w:t>Comune di N (PR)- RG 4682/2020- ESPR - 42 bis</w:t>
      </w:r>
      <w:proofErr w:type="gramStart"/>
      <w:r w:rsidRPr="0001705E">
        <w:rPr>
          <w:sz w:val="16"/>
          <w:szCs w:val="16"/>
          <w:lang w:val="it-IT"/>
        </w:rPr>
        <w:t>-  vinto</w:t>
      </w:r>
      <w:proofErr w:type="gramEnd"/>
      <w:r w:rsidRPr="0001705E">
        <w:rPr>
          <w:noProof/>
          <w:sz w:val="16"/>
          <w:szCs w:val="16"/>
          <w:lang w:val="it-IT"/>
        </w:rPr>
        <w:t xml:space="preserve"> - valore:indeterminabile</w:t>
      </w:r>
    </w:p>
    <w:p w14:paraId="4F0DF054"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R (RE)- RG 8593/2020 : URB - variante piano provinciale cave (PIAE)-vinto - valore:indeterminabile</w:t>
      </w:r>
    </w:p>
    <w:p w14:paraId="64C9957D"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C (RE): RG 1329/2021-URB -  revocazione:inadempimento obblighi urbanistici- vinto -valore:indeterminabile</w:t>
      </w:r>
    </w:p>
    <w:p w14:paraId="2478C77C"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C (RE): RG 6504/2021-URB -  revocazione:inadempimento obblighi urbanistici- vinto- valore:indeterminabile</w:t>
      </w:r>
    </w:p>
    <w:p w14:paraId="4889A92D"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C (RE): RG 2857/2023-URB -  esecuzione giudicato :inadempimento obblighi urbanistici- vinto -valore:indeterminabile</w:t>
      </w:r>
    </w:p>
    <w:p w14:paraId="642C07F9"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Com. G (MI) – RG 5190/2021 URB -–trasferimento diritti edificatori-in corso- valore:indeterminabile</w:t>
      </w:r>
    </w:p>
    <w:p w14:paraId="083AD97D"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R F (RM) –RG 5417/2021 EDILIZIA - abusi -vinto -valore:indeterminabile</w:t>
      </w:r>
    </w:p>
    <w:p w14:paraId="54B657D1"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dii C (RE)- RG 6504/2021 – EDILIZIA -abusi –ottemperanza– vinto - valore:indeterminabile</w:t>
      </w:r>
    </w:p>
    <w:p w14:paraId="7253CABC"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C (FE) – RG 4332/2015-URB- – lottizzazione- vinto -valore:indeterminabile</w:t>
      </w:r>
    </w:p>
    <w:p w14:paraId="13957806"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B (NA): RG 445/2022 –EDILIZIA - abusi - in corso- valore:indeterminabile</w:t>
      </w:r>
    </w:p>
    <w:p w14:paraId="682A3D0B"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S. L di S (BO): RG 10740/21- ESPR- perso- valore:indeterminabile</w:t>
      </w:r>
    </w:p>
    <w:p w14:paraId="3774B80C"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lastRenderedPageBreak/>
        <w:t>Comune di N (PR): RG 298/2022 – ESPR (cautelare): perso -valore:indeterminabile</w:t>
      </w:r>
    </w:p>
    <w:p w14:paraId="13C5712A" w14:textId="77777777" w:rsidR="008177B3" w:rsidRPr="0001705E" w:rsidRDefault="008177B3" w:rsidP="008177B3">
      <w:pPr>
        <w:pStyle w:val="ECVSectionBullet"/>
        <w:rPr>
          <w:b/>
          <w:noProof/>
          <w:sz w:val="16"/>
          <w:szCs w:val="16"/>
          <w:lang w:val="it-IT"/>
        </w:rPr>
      </w:pPr>
      <w:r w:rsidRPr="0001705E">
        <w:rPr>
          <w:b/>
          <w:noProof/>
          <w:sz w:val="16"/>
          <w:szCs w:val="16"/>
          <w:lang w:val="it-IT"/>
        </w:rPr>
        <w:t xml:space="preserve">                                  ROMA TAR LAZIO</w:t>
      </w:r>
    </w:p>
    <w:p w14:paraId="189312B4"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G di R  RG 10356/2015-EDILIZIA -estinto- abusi edilizi -valore:indeterminabile</w:t>
      </w:r>
    </w:p>
    <w:p w14:paraId="5D4150F1"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G di R RG 3877/2017-EDILIZIA  vinto- abusi -</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2DCB0751"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 xml:space="preserve">Comune di G di R  RG 3902 /2017-URB - </w:t>
      </w:r>
      <w:r>
        <w:rPr>
          <w:noProof/>
          <w:sz w:val="16"/>
          <w:szCs w:val="16"/>
          <w:lang w:val="it-IT"/>
        </w:rPr>
        <w:t>vinto</w:t>
      </w:r>
      <w:r w:rsidRPr="0001705E">
        <w:rPr>
          <w:noProof/>
          <w:sz w:val="16"/>
          <w:szCs w:val="16"/>
          <w:lang w:val="it-IT"/>
        </w:rPr>
        <w:t>- risarc. per  provv illegittimo -valore:indeterminabile</w:t>
      </w:r>
    </w:p>
    <w:p w14:paraId="60E47921"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R F RG 8993/2020- EDILIZIA - accesso agli atti- vinto -valore:indeterminabile</w:t>
      </w:r>
    </w:p>
    <w:p w14:paraId="3807C480"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G di R – RG 10369/2020– EDILIZIA - abuso - in corso- valore:indeterminabile</w:t>
      </w:r>
    </w:p>
    <w:p w14:paraId="1D0A305A"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R F. RG 3157/2021-EDILIZIA - abusi - in corso- valore:indeterminabile</w:t>
      </w:r>
    </w:p>
    <w:p w14:paraId="2AEDBBF9" w14:textId="77777777" w:rsidR="008177B3" w:rsidRPr="0001705E" w:rsidRDefault="008177B3" w:rsidP="008177B3">
      <w:pPr>
        <w:ind w:left="720"/>
        <w:rPr>
          <w:b/>
          <w:noProof/>
          <w:szCs w:val="16"/>
        </w:rPr>
      </w:pPr>
      <w:r w:rsidRPr="0001705E">
        <w:rPr>
          <w:b/>
          <w:noProof/>
          <w:szCs w:val="16"/>
        </w:rPr>
        <w:t xml:space="preserve">                 TAR LATINA</w:t>
      </w:r>
    </w:p>
    <w:p w14:paraId="7D50F9AC"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S – RG 343/2020- EDILIZIA- abusi - vinto- valore:indeterminabile</w:t>
      </w:r>
    </w:p>
    <w:p w14:paraId="268740DC"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S- RG 830/2021 – EDILIZIA - abusi -vinto- valore:indeterminabile</w:t>
      </w:r>
    </w:p>
    <w:p w14:paraId="2DCFF7B0"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S - Rg 759/2021- EDILIZIA - abusi -in corso - valore:indeterminabile</w:t>
      </w:r>
    </w:p>
    <w:p w14:paraId="1E5DE485" w14:textId="77777777" w:rsidR="008177B3" w:rsidRPr="0001705E" w:rsidRDefault="008177B3" w:rsidP="008177B3">
      <w:pPr>
        <w:widowControl w:val="0"/>
        <w:numPr>
          <w:ilvl w:val="0"/>
          <w:numId w:val="5"/>
        </w:numPr>
        <w:suppressAutoHyphens/>
        <w:spacing w:after="0" w:line="240" w:lineRule="auto"/>
        <w:rPr>
          <w:noProof/>
          <w:szCs w:val="16"/>
        </w:rPr>
      </w:pPr>
      <w:r w:rsidRPr="0001705E">
        <w:rPr>
          <w:noProof/>
          <w:szCs w:val="16"/>
        </w:rPr>
        <w:t>Comune di S - Rg 907/2021- EDILIZIA - abusi edilizi (serre)  -perso - valore:indeterminabile</w:t>
      </w:r>
    </w:p>
    <w:p w14:paraId="13148408" w14:textId="77777777" w:rsidR="008177B3" w:rsidRPr="0001705E" w:rsidRDefault="008177B3" w:rsidP="008177B3">
      <w:pPr>
        <w:pStyle w:val="ECVSectionBullet"/>
        <w:ind w:left="720"/>
        <w:jc w:val="both"/>
        <w:rPr>
          <w:b/>
          <w:noProof/>
          <w:sz w:val="16"/>
          <w:szCs w:val="16"/>
          <w:lang w:val="it-IT"/>
        </w:rPr>
      </w:pPr>
      <w:r w:rsidRPr="0001705E">
        <w:rPr>
          <w:b/>
          <w:noProof/>
          <w:sz w:val="16"/>
          <w:szCs w:val="16"/>
          <w:lang w:val="it-IT"/>
        </w:rPr>
        <w:t xml:space="preserve">               TAR TORINO</w:t>
      </w:r>
    </w:p>
    <w:p w14:paraId="1519E5D9"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C (CN) RG 991/2016 – URB- (giochi d’azzardo)-perento-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1D937F7D" w14:textId="77777777" w:rsidR="008177B3" w:rsidRPr="0001705E" w:rsidRDefault="008177B3" w:rsidP="008177B3">
      <w:pPr>
        <w:pStyle w:val="ECVSectionBullet"/>
        <w:numPr>
          <w:ilvl w:val="0"/>
          <w:numId w:val="5"/>
        </w:numPr>
        <w:ind w:left="709"/>
        <w:jc w:val="both"/>
        <w:rPr>
          <w:noProof/>
          <w:sz w:val="16"/>
          <w:szCs w:val="16"/>
          <w:lang w:val="it-IT"/>
        </w:rPr>
      </w:pPr>
      <w:r w:rsidRPr="0001705E">
        <w:rPr>
          <w:noProof/>
          <w:sz w:val="16"/>
          <w:szCs w:val="16"/>
          <w:lang w:val="it-IT"/>
        </w:rPr>
        <w:t xml:space="preserve"> Comune di B S D (CN) – URB - RG 168/2017 (giochi d’azzardo)-perso- valore:indeterminabile</w:t>
      </w:r>
    </w:p>
    <w:p w14:paraId="3E8EA717" w14:textId="77777777" w:rsidR="008177B3" w:rsidRPr="0001705E" w:rsidRDefault="008177B3" w:rsidP="008177B3">
      <w:pPr>
        <w:pStyle w:val="ECVSectionBullet"/>
        <w:numPr>
          <w:ilvl w:val="0"/>
          <w:numId w:val="5"/>
        </w:numPr>
        <w:ind w:left="709"/>
        <w:jc w:val="both"/>
        <w:rPr>
          <w:noProof/>
          <w:sz w:val="16"/>
          <w:szCs w:val="16"/>
          <w:lang w:val="it-IT"/>
        </w:rPr>
      </w:pPr>
      <w:r w:rsidRPr="0001705E">
        <w:rPr>
          <w:noProof/>
          <w:sz w:val="16"/>
          <w:szCs w:val="16"/>
          <w:lang w:val="it-IT"/>
        </w:rPr>
        <w:t>Comune di C (CN) RG 874/2018 – COMMERCIO – improcedibile-- valore:indeterminabile</w:t>
      </w:r>
    </w:p>
    <w:p w14:paraId="01ACFE8B" w14:textId="77777777" w:rsidR="008177B3" w:rsidRPr="0001705E" w:rsidRDefault="008177B3" w:rsidP="008177B3">
      <w:pPr>
        <w:pStyle w:val="ECVSectionBullet"/>
        <w:numPr>
          <w:ilvl w:val="0"/>
          <w:numId w:val="5"/>
        </w:numPr>
        <w:ind w:left="709"/>
        <w:jc w:val="both"/>
        <w:rPr>
          <w:noProof/>
          <w:sz w:val="16"/>
          <w:szCs w:val="16"/>
          <w:lang w:val="it-IT"/>
        </w:rPr>
      </w:pPr>
      <w:r w:rsidRPr="0001705E">
        <w:rPr>
          <w:noProof/>
          <w:sz w:val="16"/>
          <w:szCs w:val="16"/>
          <w:lang w:val="it-IT"/>
        </w:rPr>
        <w:t>Comune di C (CN) RG 876/2018 – COMMERCIO- Improcedibile- valore:indeterminabile</w:t>
      </w:r>
    </w:p>
    <w:p w14:paraId="64ADBE29" w14:textId="77777777" w:rsidR="008177B3" w:rsidRPr="0001705E" w:rsidRDefault="008177B3" w:rsidP="008177B3">
      <w:pPr>
        <w:pStyle w:val="ECVSectionBullet"/>
        <w:ind w:left="709"/>
        <w:rPr>
          <w:noProof/>
          <w:sz w:val="16"/>
          <w:szCs w:val="16"/>
          <w:lang w:val="it-IT"/>
        </w:rPr>
      </w:pPr>
      <w:r w:rsidRPr="0001705E">
        <w:rPr>
          <w:b/>
          <w:noProof/>
          <w:sz w:val="16"/>
          <w:szCs w:val="16"/>
          <w:lang w:val="it-IT"/>
        </w:rPr>
        <w:t xml:space="preserve">                    TAR PERUGIA</w:t>
      </w:r>
    </w:p>
    <w:p w14:paraId="7865166A"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C (Pg) Rg. 637/2018-EDILIZIA abusi -vinto- valore:indeterminabile</w:t>
      </w:r>
    </w:p>
    <w:p w14:paraId="5919EA73" w14:textId="77777777" w:rsidR="008177B3" w:rsidRPr="0001705E" w:rsidRDefault="008177B3" w:rsidP="008177B3">
      <w:pPr>
        <w:pStyle w:val="ECVSectionBullet"/>
        <w:numPr>
          <w:ilvl w:val="0"/>
          <w:numId w:val="5"/>
        </w:numPr>
        <w:rPr>
          <w:noProof/>
          <w:szCs w:val="16"/>
          <w:lang w:val="it-IT"/>
        </w:rPr>
      </w:pPr>
      <w:r w:rsidRPr="0001705E">
        <w:rPr>
          <w:noProof/>
          <w:sz w:val="16"/>
          <w:szCs w:val="16"/>
          <w:lang w:val="it-IT"/>
        </w:rPr>
        <w:t>Comune di B U (Pg)- RG 707/2014: URB- piano di rischio aeroportuale e PRG-vinto-</w:t>
      </w:r>
      <w:r w:rsidRPr="0001705E">
        <w:rPr>
          <w:rFonts w:ascii="Times New Roman" w:eastAsia="Times New Roman" w:hAnsi="Times New Roman" w:cs="Times New Roman"/>
          <w:color w:val="000000"/>
          <w:spacing w:val="0"/>
          <w:kern w:val="0"/>
          <w:sz w:val="22"/>
          <w:szCs w:val="22"/>
          <w:lang w:val="it-IT" w:eastAsia="it-IT" w:bidi="ar-SA"/>
        </w:rPr>
        <w:t xml:space="preserve"> </w:t>
      </w:r>
      <w:r w:rsidRPr="0001705E">
        <w:rPr>
          <w:noProof/>
          <w:szCs w:val="16"/>
          <w:lang w:val="it-IT"/>
        </w:rPr>
        <w:t>valore:indeterminabile</w:t>
      </w:r>
    </w:p>
    <w:p w14:paraId="5244270D" w14:textId="77777777" w:rsidR="008177B3" w:rsidRPr="0001705E" w:rsidRDefault="008177B3" w:rsidP="008177B3">
      <w:pPr>
        <w:pStyle w:val="ECVSectionBullet"/>
        <w:numPr>
          <w:ilvl w:val="0"/>
          <w:numId w:val="5"/>
        </w:numPr>
        <w:jc w:val="both"/>
        <w:rPr>
          <w:noProof/>
          <w:sz w:val="16"/>
          <w:szCs w:val="16"/>
          <w:lang w:val="it-IT"/>
        </w:rPr>
      </w:pPr>
      <w:r w:rsidRPr="0001705E">
        <w:rPr>
          <w:noProof/>
          <w:sz w:val="16"/>
          <w:szCs w:val="16"/>
          <w:lang w:val="it-IT"/>
        </w:rPr>
        <w:t>Comune di M (PG)- RG 585-2021- EDILIZIA - demolizione- abuso- in corso- valore:indeterminabile</w:t>
      </w:r>
    </w:p>
    <w:p w14:paraId="1B9AFF6F" w14:textId="77777777" w:rsidR="008177B3" w:rsidRPr="0001705E" w:rsidRDefault="008177B3" w:rsidP="008177B3">
      <w:pPr>
        <w:pStyle w:val="ECVSectionBullet"/>
        <w:ind w:left="1418"/>
        <w:jc w:val="both"/>
        <w:rPr>
          <w:b/>
          <w:sz w:val="16"/>
          <w:szCs w:val="16"/>
          <w:lang w:val="it-IT"/>
        </w:rPr>
      </w:pPr>
      <w:r w:rsidRPr="0001705E">
        <w:rPr>
          <w:b/>
          <w:sz w:val="16"/>
          <w:szCs w:val="16"/>
          <w:lang w:val="it-IT"/>
        </w:rPr>
        <w:t>TAR ANCONA</w:t>
      </w:r>
    </w:p>
    <w:p w14:paraId="2445F368" w14:textId="77777777" w:rsidR="008177B3" w:rsidRPr="0001705E" w:rsidRDefault="008177B3" w:rsidP="008177B3">
      <w:pPr>
        <w:pStyle w:val="ECVSectionBullet"/>
        <w:numPr>
          <w:ilvl w:val="0"/>
          <w:numId w:val="5"/>
        </w:numPr>
        <w:jc w:val="both"/>
        <w:rPr>
          <w:b/>
          <w:sz w:val="16"/>
          <w:szCs w:val="16"/>
          <w:lang w:val="it-IT"/>
        </w:rPr>
      </w:pPr>
      <w:r w:rsidRPr="0001705E">
        <w:rPr>
          <w:sz w:val="16"/>
          <w:szCs w:val="16"/>
          <w:lang w:val="it-IT"/>
        </w:rPr>
        <w:t xml:space="preserve">Comune di J (AN) – RG 515/2010- ESPR- espropriazioni per PU- perso                  </w:t>
      </w:r>
      <w:r w:rsidRPr="0001705E">
        <w:rPr>
          <w:b/>
          <w:sz w:val="16"/>
          <w:szCs w:val="16"/>
          <w:lang w:val="it-IT"/>
        </w:rPr>
        <w:t xml:space="preserve">                            </w:t>
      </w:r>
    </w:p>
    <w:p w14:paraId="2A97AB75" w14:textId="77777777" w:rsidR="008177B3" w:rsidRPr="0001705E" w:rsidRDefault="008177B3" w:rsidP="008177B3">
      <w:pPr>
        <w:pStyle w:val="ECVSectionBullet"/>
        <w:ind w:left="709" w:hanging="425"/>
        <w:rPr>
          <w:b/>
          <w:sz w:val="16"/>
          <w:szCs w:val="16"/>
          <w:lang w:val="it-IT"/>
        </w:rPr>
      </w:pPr>
      <w:r w:rsidRPr="0001705E">
        <w:rPr>
          <w:b/>
          <w:sz w:val="16"/>
          <w:szCs w:val="16"/>
          <w:lang w:val="it-IT"/>
        </w:rPr>
        <w:t xml:space="preserve">                             TAR FRIULI VENEZIA GIULIA</w:t>
      </w:r>
    </w:p>
    <w:p w14:paraId="179976B5" w14:textId="77777777" w:rsidR="008177B3" w:rsidRPr="0001705E" w:rsidRDefault="008177B3" w:rsidP="008177B3">
      <w:pPr>
        <w:pStyle w:val="ECVSectionBullet"/>
        <w:numPr>
          <w:ilvl w:val="0"/>
          <w:numId w:val="5"/>
        </w:numPr>
        <w:rPr>
          <w:szCs w:val="16"/>
          <w:lang w:val="it-IT"/>
        </w:rPr>
      </w:pPr>
      <w:r w:rsidRPr="0001705E">
        <w:rPr>
          <w:sz w:val="16"/>
          <w:szCs w:val="16"/>
          <w:lang w:val="it-IT"/>
        </w:rPr>
        <w:t xml:space="preserve">Comune di M: </w:t>
      </w:r>
      <w:proofErr w:type="spellStart"/>
      <w:r w:rsidRPr="0001705E">
        <w:rPr>
          <w:sz w:val="16"/>
          <w:szCs w:val="16"/>
          <w:lang w:val="it-IT"/>
        </w:rPr>
        <w:t>Rg</w:t>
      </w:r>
      <w:proofErr w:type="spellEnd"/>
      <w:r w:rsidRPr="0001705E">
        <w:rPr>
          <w:sz w:val="16"/>
          <w:szCs w:val="16"/>
          <w:lang w:val="it-IT"/>
        </w:rPr>
        <w:t xml:space="preserve"> 161/19- URB- giochi d’azzardo- vinto-</w:t>
      </w:r>
      <w:r w:rsidRPr="0001705E">
        <w:rPr>
          <w:rFonts w:ascii="Times New Roman" w:eastAsia="Times New Roman" w:hAnsi="Times New Roman" w:cs="Times New Roman"/>
          <w:color w:val="000000"/>
          <w:spacing w:val="0"/>
          <w:kern w:val="0"/>
          <w:sz w:val="22"/>
          <w:szCs w:val="22"/>
          <w:lang w:val="it-IT" w:eastAsia="it-IT" w:bidi="ar-SA"/>
        </w:rPr>
        <w:t xml:space="preserve"> </w:t>
      </w:r>
      <w:proofErr w:type="spellStart"/>
      <w:proofErr w:type="gramStart"/>
      <w:r w:rsidRPr="0001705E">
        <w:rPr>
          <w:szCs w:val="16"/>
          <w:lang w:val="it-IT"/>
        </w:rPr>
        <w:t>valore:indeterminabile</w:t>
      </w:r>
      <w:proofErr w:type="spellEnd"/>
      <w:proofErr w:type="gramEnd"/>
    </w:p>
    <w:p w14:paraId="756BB100" w14:textId="77777777" w:rsidR="008177B3" w:rsidRPr="0001705E" w:rsidRDefault="008177B3" w:rsidP="008177B3">
      <w:pPr>
        <w:pStyle w:val="ECVSectionBullet"/>
        <w:ind w:left="284"/>
        <w:rPr>
          <w:b/>
          <w:noProof/>
          <w:sz w:val="16"/>
          <w:szCs w:val="16"/>
          <w:lang w:val="it-IT"/>
        </w:rPr>
      </w:pPr>
      <w:r w:rsidRPr="0001705E">
        <w:rPr>
          <w:b/>
          <w:noProof/>
          <w:sz w:val="16"/>
          <w:szCs w:val="16"/>
          <w:lang w:val="it-IT"/>
        </w:rPr>
        <w:t xml:space="preserve">                              TAR GENOVA</w:t>
      </w:r>
    </w:p>
    <w:p w14:paraId="3F72567E" w14:textId="77777777" w:rsidR="008177B3" w:rsidRPr="0001705E" w:rsidRDefault="008177B3" w:rsidP="008177B3">
      <w:pPr>
        <w:pStyle w:val="ECVSectionBullet"/>
        <w:numPr>
          <w:ilvl w:val="0"/>
          <w:numId w:val="5"/>
        </w:numPr>
        <w:rPr>
          <w:b/>
          <w:noProof/>
          <w:sz w:val="16"/>
          <w:szCs w:val="16"/>
          <w:lang w:val="it-IT"/>
        </w:rPr>
      </w:pPr>
      <w:r w:rsidRPr="0001705E">
        <w:rPr>
          <w:noProof/>
          <w:sz w:val="16"/>
          <w:szCs w:val="16"/>
          <w:lang w:val="it-IT"/>
        </w:rPr>
        <w:t>Comune di C (GE)- r.g. 678-2018-URB impugnazione PRG -estinto- valore:indeterminabile</w:t>
      </w:r>
    </w:p>
    <w:p w14:paraId="206D059A" w14:textId="77777777" w:rsidR="008177B3" w:rsidRPr="0001705E" w:rsidRDefault="008177B3" w:rsidP="008177B3">
      <w:pPr>
        <w:pStyle w:val="ECVSectionBullet"/>
        <w:ind w:left="284"/>
        <w:jc w:val="center"/>
        <w:rPr>
          <w:b/>
          <w:sz w:val="16"/>
          <w:szCs w:val="16"/>
          <w:lang w:val="it-IT"/>
        </w:rPr>
      </w:pPr>
      <w:r w:rsidRPr="0001705E">
        <w:rPr>
          <w:b/>
          <w:sz w:val="16"/>
          <w:szCs w:val="16"/>
          <w:lang w:val="it-IT"/>
        </w:rPr>
        <w:t>TSAP</w:t>
      </w:r>
    </w:p>
    <w:p w14:paraId="117CB905" w14:textId="77777777" w:rsidR="008177B3" w:rsidRPr="0001705E" w:rsidRDefault="008177B3" w:rsidP="008177B3">
      <w:pPr>
        <w:pStyle w:val="ECVSectionBullet"/>
        <w:numPr>
          <w:ilvl w:val="0"/>
          <w:numId w:val="38"/>
        </w:numPr>
        <w:rPr>
          <w:sz w:val="16"/>
          <w:szCs w:val="16"/>
          <w:lang w:val="it-IT"/>
        </w:rPr>
      </w:pPr>
      <w:r w:rsidRPr="0001705E">
        <w:rPr>
          <w:sz w:val="16"/>
          <w:szCs w:val="16"/>
          <w:lang w:val="it-IT"/>
        </w:rPr>
        <w:t xml:space="preserve">Comune di S-T RG 185/2022-EDILIZIA- argini in corso- </w:t>
      </w:r>
      <w:proofErr w:type="spellStart"/>
      <w:proofErr w:type="gramStart"/>
      <w:r w:rsidRPr="0001705E">
        <w:rPr>
          <w:sz w:val="16"/>
          <w:szCs w:val="16"/>
          <w:lang w:val="it-IT"/>
        </w:rPr>
        <w:t>valore:indeterminabile</w:t>
      </w:r>
      <w:proofErr w:type="spellEnd"/>
      <w:proofErr w:type="gramEnd"/>
    </w:p>
    <w:p w14:paraId="78D2A0A5" w14:textId="77777777" w:rsidR="008177B3" w:rsidRPr="0001705E" w:rsidRDefault="008177B3" w:rsidP="008177B3">
      <w:pPr>
        <w:pStyle w:val="ECVSectionBullet"/>
        <w:numPr>
          <w:ilvl w:val="0"/>
          <w:numId w:val="39"/>
        </w:numPr>
        <w:rPr>
          <w:sz w:val="16"/>
          <w:szCs w:val="16"/>
          <w:lang w:val="it-IT"/>
        </w:rPr>
      </w:pPr>
      <w:r w:rsidRPr="0001705E">
        <w:rPr>
          <w:sz w:val="16"/>
          <w:szCs w:val="16"/>
          <w:lang w:val="it-IT"/>
        </w:rPr>
        <w:t xml:space="preserve">P A Spa RG 192-2023-pozzi acquedotto-in corso- </w:t>
      </w:r>
      <w:proofErr w:type="spellStart"/>
      <w:proofErr w:type="gramStart"/>
      <w:r w:rsidRPr="0001705E">
        <w:rPr>
          <w:sz w:val="16"/>
          <w:szCs w:val="16"/>
          <w:lang w:val="it-IT"/>
        </w:rPr>
        <w:t>valore:indeterminabile</w:t>
      </w:r>
      <w:proofErr w:type="spellEnd"/>
      <w:proofErr w:type="gramEnd"/>
    </w:p>
    <w:p w14:paraId="4369E41C" w14:textId="77777777" w:rsidR="008177B3" w:rsidRPr="0083192D" w:rsidRDefault="008177B3" w:rsidP="008177B3">
      <w:pPr>
        <w:pStyle w:val="ECVSectionBullet"/>
        <w:ind w:left="284"/>
        <w:rPr>
          <w:b/>
          <w:sz w:val="16"/>
          <w:szCs w:val="16"/>
          <w:lang w:val="it-IT"/>
        </w:rPr>
      </w:pPr>
      <w:r w:rsidRPr="0001705E">
        <w:rPr>
          <w:b/>
          <w:sz w:val="16"/>
          <w:szCs w:val="16"/>
          <w:lang w:val="it-IT"/>
        </w:rPr>
        <w:t>ARBITRATI</w:t>
      </w:r>
    </w:p>
    <w:p w14:paraId="5060DDEA" w14:textId="77777777" w:rsidR="008177B3" w:rsidRDefault="008177B3" w:rsidP="008177B3">
      <w:pPr>
        <w:pStyle w:val="ECVSectionBullet"/>
        <w:ind w:left="284"/>
        <w:jc w:val="both"/>
        <w:rPr>
          <w:rFonts w:ascii="Times New Roman" w:hAnsi="Times New Roman" w:cs="Times New Roman"/>
          <w:szCs w:val="18"/>
          <w:lang w:val="it-IT"/>
        </w:rPr>
      </w:pPr>
      <w:r w:rsidRPr="00CA09D6">
        <w:rPr>
          <w:rFonts w:ascii="Times New Roman" w:hAnsi="Times New Roman" w:cs="Times New Roman"/>
          <w:szCs w:val="18"/>
          <w:lang w:val="it-IT"/>
        </w:rPr>
        <w:t>1.Comune di C (PR)-</w:t>
      </w:r>
      <w:r>
        <w:rPr>
          <w:rFonts w:ascii="Times New Roman" w:hAnsi="Times New Roman" w:cs="Times New Roman"/>
          <w:szCs w:val="18"/>
          <w:lang w:val="it-IT"/>
        </w:rPr>
        <w:t xml:space="preserve">RESP CIV </w:t>
      </w:r>
      <w:r w:rsidRPr="00CA09D6">
        <w:rPr>
          <w:rFonts w:ascii="Times New Roman" w:hAnsi="Times New Roman" w:cs="Times New Roman"/>
          <w:szCs w:val="18"/>
          <w:lang w:val="it-IT"/>
        </w:rPr>
        <w:t>pagamento canoni di locazione- determinazione dirigenziale n. 120 del 27.2.2019-perso parzialmente</w:t>
      </w:r>
    </w:p>
    <w:p w14:paraId="2F2E2862" w14:textId="77777777" w:rsidR="008177B3" w:rsidRDefault="008177B3" w:rsidP="008177B3">
      <w:pPr>
        <w:pStyle w:val="ECVSectionBullet"/>
        <w:ind w:left="284"/>
        <w:jc w:val="both"/>
        <w:rPr>
          <w:rFonts w:ascii="Times New Roman" w:hAnsi="Times New Roman" w:cs="Times New Roman"/>
          <w:szCs w:val="18"/>
          <w:lang w:val="it-IT"/>
        </w:rPr>
      </w:pPr>
    </w:p>
    <w:p w14:paraId="18D0114B" w14:textId="77777777" w:rsidR="008177B3" w:rsidRPr="00456817" w:rsidRDefault="008177B3" w:rsidP="008177B3">
      <w:pPr>
        <w:pStyle w:val="ECVSectionBullet"/>
        <w:ind w:left="284"/>
        <w:jc w:val="both"/>
        <w:rPr>
          <w:rFonts w:ascii="Times New Roman" w:hAnsi="Times New Roman" w:cs="Times New Roman"/>
          <w:b/>
          <w:bCs/>
          <w:sz w:val="28"/>
          <w:szCs w:val="28"/>
          <w:lang w:val="it-IT"/>
        </w:rPr>
      </w:pPr>
      <w:r w:rsidRPr="00456817">
        <w:rPr>
          <w:rFonts w:ascii="Times New Roman" w:hAnsi="Times New Roman" w:cs="Times New Roman"/>
          <w:b/>
          <w:bCs/>
          <w:sz w:val="28"/>
          <w:szCs w:val="28"/>
          <w:highlight w:val="yellow"/>
          <w:lang w:val="it-IT"/>
        </w:rPr>
        <w:t>numero delle cause patrocinate negli ultimi dieci anni (contenzioso amministrativo</w:t>
      </w:r>
      <w:r w:rsidRPr="0028635F">
        <w:rPr>
          <w:rFonts w:ascii="Times New Roman" w:hAnsi="Times New Roman" w:cs="Times New Roman"/>
          <w:b/>
          <w:bCs/>
          <w:sz w:val="28"/>
          <w:szCs w:val="28"/>
          <w:highlight w:val="yellow"/>
          <w:lang w:val="it-IT"/>
        </w:rPr>
        <w:t>): 84</w:t>
      </w:r>
    </w:p>
    <w:tbl>
      <w:tblPr>
        <w:tblW w:w="0" w:type="auto"/>
        <w:tblLayout w:type="fixed"/>
        <w:tblCellMar>
          <w:left w:w="0" w:type="dxa"/>
          <w:right w:w="0" w:type="dxa"/>
        </w:tblCellMar>
        <w:tblLook w:val="04A0" w:firstRow="1" w:lastRow="0" w:firstColumn="1" w:lastColumn="0" w:noHBand="0" w:noVBand="1"/>
      </w:tblPr>
      <w:tblGrid>
        <w:gridCol w:w="2835"/>
        <w:gridCol w:w="7540"/>
      </w:tblGrid>
      <w:tr w:rsidR="008177B3" w14:paraId="05683A68" w14:textId="77777777" w:rsidTr="0004355F">
        <w:trPr>
          <w:cantSplit/>
          <w:trHeight w:val="170"/>
        </w:trPr>
        <w:tc>
          <w:tcPr>
            <w:tcW w:w="2835" w:type="dxa"/>
            <w:hideMark/>
          </w:tcPr>
          <w:p w14:paraId="01342DFC" w14:textId="77777777" w:rsidR="008177B3" w:rsidRDefault="008177B3" w:rsidP="0004355F">
            <w:pPr>
              <w:pStyle w:val="ECVLeftHeading"/>
              <w:rPr>
                <w:noProof/>
                <w:kern w:val="2"/>
                <w:lang w:val="it-IT"/>
              </w:rPr>
            </w:pPr>
            <w:r>
              <w:rPr>
                <w:noProof/>
                <w:lang w:val="it-IT"/>
              </w:rPr>
              <w:t>pubblicazioni-convegni - esperienze</w:t>
            </w:r>
          </w:p>
        </w:tc>
        <w:tc>
          <w:tcPr>
            <w:tcW w:w="7540" w:type="dxa"/>
            <w:vAlign w:val="bottom"/>
            <w:hideMark/>
          </w:tcPr>
          <w:p w14:paraId="49D4D7D1" w14:textId="213779A1" w:rsidR="008177B3" w:rsidRDefault="008177B3" w:rsidP="0004355F">
            <w:pPr>
              <w:pStyle w:val="ECVBlueBox"/>
              <w:rPr>
                <w:noProof/>
                <w:lang w:val="it-IT"/>
              </w:rPr>
            </w:pPr>
            <w:r>
              <w:rPr>
                <w:noProof/>
                <w:lang w:val="it-IT"/>
              </w:rPr>
              <w:drawing>
                <wp:inline distT="0" distB="0" distL="0" distR="0" wp14:anchorId="332A9B7D" wp14:editId="14245951">
                  <wp:extent cx="1799590" cy="32385"/>
                  <wp:effectExtent l="0" t="0" r="0" b="5715"/>
                  <wp:docPr id="15097386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32385"/>
                          </a:xfrm>
                          <a:prstGeom prst="rect">
                            <a:avLst/>
                          </a:prstGeom>
                          <a:solidFill>
                            <a:srgbClr val="FFFFFF"/>
                          </a:solidFill>
                          <a:ln>
                            <a:noFill/>
                          </a:ln>
                        </pic:spPr>
                      </pic:pic>
                    </a:graphicData>
                  </a:graphic>
                </wp:inline>
              </w:drawing>
            </w:r>
            <w:r>
              <w:rPr>
                <w:noProof/>
                <w:lang w:val="it-IT"/>
              </w:rPr>
              <w:t xml:space="preserve"> </w:t>
            </w:r>
          </w:p>
        </w:tc>
      </w:tr>
    </w:tbl>
    <w:p w14:paraId="0A955FAE" w14:textId="77777777" w:rsidR="008177B3" w:rsidRPr="00825F93" w:rsidRDefault="008177B3" w:rsidP="008177B3">
      <w:pPr>
        <w:pStyle w:val="ECVText"/>
        <w:framePr w:vSpace="6" w:wrap="around" w:vAnchor="text" w:hAnchor="margin" w:xAlign="right" w:y="10"/>
        <w:rPr>
          <w:rFonts w:ascii="Times New Roman" w:hAnsi="Times New Roman" w:cs="Times New Roman"/>
          <w:b/>
          <w:noProof/>
          <w:szCs w:val="16"/>
          <w:lang w:val="it-IT"/>
        </w:rPr>
      </w:pPr>
      <w:r w:rsidRPr="00825F93">
        <w:rPr>
          <w:rFonts w:ascii="Times New Roman" w:hAnsi="Times New Roman" w:cs="Times New Roman"/>
          <w:b/>
          <w:noProof/>
          <w:szCs w:val="16"/>
          <w:lang w:val="it-IT"/>
        </w:rPr>
        <w:t>Pubblicazioni</w:t>
      </w:r>
    </w:p>
    <w:p w14:paraId="1F845D05" w14:textId="77777777" w:rsidR="008177B3" w:rsidRPr="00825F93" w:rsidRDefault="008177B3" w:rsidP="008177B3">
      <w:pPr>
        <w:pStyle w:val="ECVText"/>
        <w:framePr w:vSpace="6" w:wrap="around" w:vAnchor="text" w:hAnchor="margin" w:xAlign="right" w:y="10"/>
        <w:numPr>
          <w:ilvl w:val="0"/>
          <w:numId w:val="6"/>
        </w:numPr>
        <w:rPr>
          <w:rFonts w:ascii="Times New Roman" w:hAnsi="Times New Roman" w:cs="Times New Roman"/>
          <w:noProof/>
          <w:szCs w:val="16"/>
          <w:lang w:val="it-IT"/>
        </w:rPr>
      </w:pPr>
      <w:r w:rsidRPr="00825F93">
        <w:rPr>
          <w:rFonts w:ascii="Times New Roman" w:hAnsi="Times New Roman" w:cs="Times New Roman"/>
          <w:noProof/>
          <w:szCs w:val="16"/>
          <w:lang w:val="it-IT"/>
        </w:rPr>
        <w:t>Marzo 2002 _ I TAR”- Italedi, Roma : il giallo della DIA”</w:t>
      </w:r>
    </w:p>
    <w:p w14:paraId="33F1553F" w14:textId="77777777" w:rsidR="008177B3" w:rsidRPr="00825F93" w:rsidRDefault="008177B3" w:rsidP="008177B3">
      <w:pPr>
        <w:pStyle w:val="ECVText"/>
        <w:framePr w:vSpace="6" w:wrap="around" w:vAnchor="text" w:hAnchor="margin" w:xAlign="right" w:y="10"/>
        <w:numPr>
          <w:ilvl w:val="0"/>
          <w:numId w:val="6"/>
        </w:numPr>
        <w:rPr>
          <w:rFonts w:ascii="Times New Roman" w:hAnsi="Times New Roman" w:cs="Times New Roman"/>
          <w:noProof/>
          <w:szCs w:val="16"/>
          <w:lang w:val="it-IT"/>
        </w:rPr>
      </w:pPr>
      <w:r w:rsidRPr="00825F93">
        <w:rPr>
          <w:rFonts w:ascii="Times New Roman" w:hAnsi="Times New Roman" w:cs="Times New Roman"/>
          <w:noProof/>
          <w:szCs w:val="16"/>
          <w:lang w:val="it-IT"/>
        </w:rPr>
        <w:t>aprile 2003- I TAR Italedi, Roma, “la nuova disciplina generale dell’edilizia: la legge emiliana 31/2002”</w:t>
      </w:r>
    </w:p>
    <w:p w14:paraId="4C600FDA" w14:textId="77777777" w:rsidR="008177B3" w:rsidRPr="00825F93" w:rsidRDefault="008177B3" w:rsidP="008177B3">
      <w:pPr>
        <w:pStyle w:val="ECVText"/>
        <w:framePr w:vSpace="6" w:wrap="around" w:vAnchor="text" w:hAnchor="margin" w:xAlign="right" w:y="10"/>
        <w:numPr>
          <w:ilvl w:val="0"/>
          <w:numId w:val="6"/>
        </w:numPr>
        <w:rPr>
          <w:rFonts w:ascii="Times New Roman" w:hAnsi="Times New Roman" w:cs="Times New Roman"/>
          <w:noProof/>
          <w:szCs w:val="16"/>
          <w:lang w:val="it-IT"/>
        </w:rPr>
      </w:pPr>
      <w:r w:rsidRPr="00825F93">
        <w:rPr>
          <w:rFonts w:ascii="Times New Roman" w:hAnsi="Times New Roman" w:cs="Times New Roman"/>
          <w:noProof/>
          <w:szCs w:val="16"/>
          <w:lang w:val="it-IT"/>
        </w:rPr>
        <w:t xml:space="preserve">Stampa e diffusione materiale dei corsi tenuti in qualità di docente/relatore in materia di </w:t>
      </w:r>
      <w:r w:rsidRPr="00825F93">
        <w:rPr>
          <w:rFonts w:ascii="Times New Roman" w:hAnsi="Times New Roman" w:cs="Times New Roman"/>
          <w:b/>
          <w:noProof/>
          <w:szCs w:val="16"/>
          <w:lang w:val="it-IT"/>
        </w:rPr>
        <w:t>lavori pubblici</w:t>
      </w:r>
      <w:r w:rsidRPr="00825F93">
        <w:rPr>
          <w:rFonts w:ascii="Times New Roman" w:hAnsi="Times New Roman" w:cs="Times New Roman"/>
          <w:noProof/>
          <w:szCs w:val="16"/>
          <w:lang w:val="it-IT"/>
        </w:rPr>
        <w:t xml:space="preserve"> per il Sole 24 ore</w:t>
      </w:r>
    </w:p>
    <w:p w14:paraId="1C4D005B" w14:textId="77777777" w:rsidR="008177B3" w:rsidRPr="00825F93" w:rsidRDefault="008177B3" w:rsidP="008177B3">
      <w:pPr>
        <w:pStyle w:val="ECVText"/>
        <w:framePr w:vSpace="6" w:wrap="around" w:vAnchor="text" w:hAnchor="margin" w:xAlign="right" w:y="10"/>
        <w:ind w:left="720"/>
        <w:rPr>
          <w:rFonts w:ascii="Times New Roman" w:hAnsi="Times New Roman" w:cs="Times New Roman"/>
          <w:noProof/>
          <w:szCs w:val="16"/>
          <w:lang w:val="it-IT"/>
        </w:rPr>
      </w:pPr>
      <w:r w:rsidRPr="00825F93">
        <w:rPr>
          <w:rFonts w:ascii="Times New Roman" w:hAnsi="Times New Roman" w:cs="Times New Roman"/>
          <w:noProof/>
          <w:szCs w:val="16"/>
          <w:lang w:val="it-IT"/>
        </w:rPr>
        <w:t>Milano 13,14 febbraio 2008; Milano 22,23,24, febbraio 2006, Milano 19,209 marzo 2007, Milano 26,27 marzo 2007, Milano 2,3,4 aprile 2008</w:t>
      </w:r>
    </w:p>
    <w:p w14:paraId="51135496" w14:textId="77777777" w:rsidR="008177B3" w:rsidRPr="00825F93" w:rsidRDefault="008177B3" w:rsidP="008177B3">
      <w:pPr>
        <w:pStyle w:val="ECVText"/>
        <w:framePr w:vSpace="6" w:wrap="around" w:vAnchor="text" w:hAnchor="margin" w:xAlign="right" w:y="10"/>
        <w:numPr>
          <w:ilvl w:val="0"/>
          <w:numId w:val="6"/>
        </w:numPr>
        <w:rPr>
          <w:rFonts w:ascii="Times New Roman" w:hAnsi="Times New Roman" w:cs="Times New Roman"/>
          <w:b/>
          <w:noProof/>
          <w:szCs w:val="16"/>
          <w:lang w:val="it-IT"/>
        </w:rPr>
      </w:pPr>
      <w:r w:rsidRPr="00825F93">
        <w:rPr>
          <w:rFonts w:ascii="Times New Roman" w:hAnsi="Times New Roman" w:cs="Times New Roman"/>
          <w:noProof/>
          <w:szCs w:val="16"/>
          <w:lang w:val="it-IT"/>
        </w:rPr>
        <w:t xml:space="preserve">Stampa e diffusione materiale dei corsi tenuti in qualità di docente/relatore in materia di </w:t>
      </w:r>
      <w:r w:rsidRPr="00825F93">
        <w:rPr>
          <w:rFonts w:ascii="Times New Roman" w:hAnsi="Times New Roman" w:cs="Times New Roman"/>
          <w:b/>
          <w:noProof/>
          <w:szCs w:val="16"/>
          <w:lang w:val="it-IT"/>
        </w:rPr>
        <w:t xml:space="preserve">urbanistica-edilizia e condono </w:t>
      </w:r>
    </w:p>
    <w:p w14:paraId="6DA0DACD" w14:textId="77777777" w:rsidR="008177B3" w:rsidRPr="00825F93" w:rsidRDefault="008177B3" w:rsidP="008177B3">
      <w:pPr>
        <w:pStyle w:val="ECVText"/>
        <w:framePr w:vSpace="6" w:wrap="around" w:vAnchor="text" w:hAnchor="margin" w:xAlign="right" w:y="10"/>
        <w:ind w:left="720"/>
        <w:rPr>
          <w:rFonts w:ascii="Times New Roman" w:hAnsi="Times New Roman" w:cs="Times New Roman"/>
          <w:noProof/>
          <w:szCs w:val="16"/>
          <w:lang w:val="it-IT"/>
        </w:rPr>
      </w:pPr>
      <w:r w:rsidRPr="00825F93">
        <w:rPr>
          <w:rFonts w:ascii="Times New Roman" w:hAnsi="Times New Roman" w:cs="Times New Roman"/>
          <w:noProof/>
          <w:szCs w:val="16"/>
          <w:lang w:val="it-IT"/>
        </w:rPr>
        <w:t>Milano 7,8 febbraio 2005, Milano 20 aprile 2006, Miano 15-16 novembre 2005, Milano 10-11- aprile 2003</w:t>
      </w:r>
    </w:p>
    <w:p w14:paraId="4EF6E248" w14:textId="77777777" w:rsidR="008177B3" w:rsidRPr="00825F93" w:rsidRDefault="008177B3" w:rsidP="008177B3">
      <w:pPr>
        <w:pStyle w:val="ECVText"/>
        <w:framePr w:vSpace="6" w:wrap="around" w:vAnchor="text" w:hAnchor="margin" w:xAlign="right" w:y="10"/>
        <w:ind w:left="720"/>
        <w:rPr>
          <w:rFonts w:ascii="Times New Roman" w:hAnsi="Times New Roman" w:cs="Times New Roman"/>
          <w:noProof/>
          <w:szCs w:val="16"/>
          <w:lang w:val="it-IT"/>
        </w:rPr>
      </w:pPr>
      <w:r w:rsidRPr="00825F93">
        <w:rPr>
          <w:rFonts w:ascii="Times New Roman" w:hAnsi="Times New Roman" w:cs="Times New Roman"/>
          <w:noProof/>
          <w:szCs w:val="16"/>
          <w:lang w:val="it-IT"/>
        </w:rPr>
        <w:t>Milano 7-8 febbraio 2006</w:t>
      </w:r>
    </w:p>
    <w:p w14:paraId="7053CF14" w14:textId="77777777" w:rsidR="008177B3" w:rsidRPr="00825F93" w:rsidRDefault="008177B3" w:rsidP="008177B3">
      <w:pPr>
        <w:pStyle w:val="ECVText"/>
        <w:framePr w:vSpace="6" w:wrap="around" w:vAnchor="text" w:hAnchor="margin" w:xAlign="right" w:y="10"/>
        <w:numPr>
          <w:ilvl w:val="0"/>
          <w:numId w:val="6"/>
        </w:numPr>
        <w:rPr>
          <w:rFonts w:ascii="Times New Roman" w:hAnsi="Times New Roman" w:cs="Times New Roman"/>
          <w:noProof/>
          <w:szCs w:val="16"/>
          <w:lang w:val="it-IT"/>
        </w:rPr>
      </w:pPr>
      <w:r w:rsidRPr="00825F93">
        <w:rPr>
          <w:rFonts w:ascii="Times New Roman" w:hAnsi="Times New Roman" w:cs="Times New Roman"/>
          <w:noProof/>
          <w:szCs w:val="16"/>
          <w:lang w:val="it-IT"/>
        </w:rPr>
        <w:t xml:space="preserve">Stampa e diffusione materiale dei corsi in qualità di docente/relatore in materia di </w:t>
      </w:r>
      <w:r w:rsidRPr="00825F93">
        <w:rPr>
          <w:rFonts w:ascii="Times New Roman" w:hAnsi="Times New Roman" w:cs="Times New Roman"/>
          <w:b/>
          <w:noProof/>
          <w:szCs w:val="16"/>
          <w:lang w:val="it-IT"/>
        </w:rPr>
        <w:t>espropriazioni per pubblica utilità</w:t>
      </w:r>
    </w:p>
    <w:p w14:paraId="5A3C13D2" w14:textId="77777777" w:rsidR="008177B3" w:rsidRPr="00825F93" w:rsidRDefault="008177B3" w:rsidP="008177B3">
      <w:pPr>
        <w:pStyle w:val="ECVText"/>
        <w:framePr w:vSpace="6" w:wrap="around" w:vAnchor="text" w:hAnchor="margin" w:xAlign="right" w:y="10"/>
        <w:ind w:left="720"/>
        <w:rPr>
          <w:rFonts w:ascii="Times New Roman" w:hAnsi="Times New Roman" w:cs="Times New Roman"/>
          <w:noProof/>
          <w:szCs w:val="16"/>
          <w:lang w:val="it-IT"/>
        </w:rPr>
      </w:pPr>
      <w:r w:rsidRPr="00825F93">
        <w:rPr>
          <w:rFonts w:ascii="Times New Roman" w:hAnsi="Times New Roman" w:cs="Times New Roman"/>
          <w:noProof/>
          <w:szCs w:val="16"/>
          <w:lang w:val="it-IT"/>
        </w:rPr>
        <w:t>Milano 16.11.2001, Milano 8-9 luglio 2002, Milano 26-27 luglio 2003</w:t>
      </w:r>
    </w:p>
    <w:p w14:paraId="4DD14C4F" w14:textId="77777777" w:rsidR="008177B3" w:rsidRPr="00825F93" w:rsidRDefault="008177B3" w:rsidP="008177B3">
      <w:pPr>
        <w:pStyle w:val="ECVText"/>
        <w:framePr w:vSpace="6" w:wrap="around" w:vAnchor="text" w:hAnchor="margin" w:xAlign="right" w:y="10"/>
        <w:numPr>
          <w:ilvl w:val="0"/>
          <w:numId w:val="6"/>
        </w:numPr>
        <w:rPr>
          <w:rFonts w:ascii="Times New Roman" w:hAnsi="Times New Roman" w:cs="Times New Roman"/>
          <w:noProof/>
          <w:szCs w:val="16"/>
          <w:lang w:val="it-IT"/>
        </w:rPr>
      </w:pPr>
      <w:r w:rsidRPr="00825F93">
        <w:rPr>
          <w:rFonts w:ascii="Times New Roman" w:hAnsi="Times New Roman" w:cs="Times New Roman"/>
          <w:noProof/>
          <w:szCs w:val="16"/>
          <w:lang w:val="it-IT"/>
        </w:rPr>
        <w:t>Pubblicazioni su Riviste de Il Sole24ore sempre su espropriazioni per PU</w:t>
      </w:r>
    </w:p>
    <w:p w14:paraId="7169578D" w14:textId="77777777" w:rsidR="008177B3" w:rsidRPr="00825F93" w:rsidRDefault="008177B3" w:rsidP="008177B3">
      <w:pPr>
        <w:rPr>
          <w:rFonts w:ascii="Times New Roman" w:hAnsi="Times New Roman" w:cs="Times New Roman"/>
          <w:szCs w:val="16"/>
        </w:rPr>
      </w:pPr>
    </w:p>
    <w:p w14:paraId="7150A8CB" w14:textId="77777777" w:rsidR="008177B3" w:rsidRPr="00825F93" w:rsidRDefault="008177B3" w:rsidP="008177B3">
      <w:pPr>
        <w:rPr>
          <w:rFonts w:ascii="Times New Roman" w:hAnsi="Times New Roman" w:cs="Times New Roman"/>
          <w:szCs w:val="16"/>
        </w:rPr>
      </w:pPr>
      <w:r w:rsidRPr="00825F93">
        <w:rPr>
          <w:rFonts w:ascii="Times New Roman" w:hAnsi="Times New Roman" w:cs="Times New Roman"/>
          <w:szCs w:val="16"/>
        </w:rPr>
        <w:t>Edilizia e territorio: n 24/2011;</w:t>
      </w:r>
    </w:p>
    <w:p w14:paraId="3E68553A" w14:textId="77777777" w:rsidR="008177B3" w:rsidRPr="00825F93" w:rsidRDefault="008177B3" w:rsidP="008177B3">
      <w:pPr>
        <w:rPr>
          <w:rFonts w:ascii="Times New Roman" w:hAnsi="Times New Roman" w:cs="Times New Roman"/>
          <w:szCs w:val="16"/>
        </w:rPr>
      </w:pPr>
      <w:r w:rsidRPr="00825F93">
        <w:rPr>
          <w:rFonts w:ascii="Times New Roman" w:hAnsi="Times New Roman" w:cs="Times New Roman"/>
          <w:szCs w:val="16"/>
        </w:rPr>
        <w:t>Edilizia e territorio: n 30/2011;</w:t>
      </w:r>
    </w:p>
    <w:p w14:paraId="439A780C" w14:textId="77777777" w:rsidR="008177B3" w:rsidRPr="00825F93" w:rsidRDefault="008177B3" w:rsidP="008177B3">
      <w:pPr>
        <w:rPr>
          <w:rFonts w:ascii="Times New Roman" w:hAnsi="Times New Roman" w:cs="Times New Roman"/>
          <w:szCs w:val="16"/>
        </w:rPr>
      </w:pPr>
      <w:r w:rsidRPr="00825F93">
        <w:rPr>
          <w:rFonts w:ascii="Times New Roman" w:hAnsi="Times New Roman" w:cs="Times New Roman"/>
          <w:szCs w:val="16"/>
        </w:rPr>
        <w:t>Edilizia e territorio: n 40/2011;</w:t>
      </w:r>
    </w:p>
    <w:p w14:paraId="17FC465E" w14:textId="77777777" w:rsidR="008177B3" w:rsidRPr="00825F93" w:rsidRDefault="008177B3" w:rsidP="008177B3">
      <w:pPr>
        <w:rPr>
          <w:rFonts w:ascii="Times New Roman" w:hAnsi="Times New Roman" w:cs="Times New Roman"/>
          <w:szCs w:val="16"/>
        </w:rPr>
      </w:pPr>
      <w:r w:rsidRPr="00825F93">
        <w:rPr>
          <w:rFonts w:ascii="Times New Roman" w:hAnsi="Times New Roman" w:cs="Times New Roman"/>
          <w:szCs w:val="16"/>
        </w:rPr>
        <w:t>Edilizia e territorio: n 44/2011;</w:t>
      </w:r>
    </w:p>
    <w:p w14:paraId="44244E1A" w14:textId="77777777" w:rsidR="008177B3" w:rsidRPr="00825F93" w:rsidRDefault="008177B3" w:rsidP="008177B3">
      <w:pPr>
        <w:rPr>
          <w:rFonts w:ascii="Times New Roman" w:hAnsi="Times New Roman" w:cs="Times New Roman"/>
          <w:szCs w:val="16"/>
        </w:rPr>
      </w:pPr>
      <w:r w:rsidRPr="00825F93">
        <w:rPr>
          <w:rFonts w:ascii="Times New Roman" w:hAnsi="Times New Roman" w:cs="Times New Roman"/>
          <w:szCs w:val="16"/>
        </w:rPr>
        <w:t>Edilizia e territorio: 16 luglio 2011</w:t>
      </w:r>
    </w:p>
    <w:p w14:paraId="3FD52000" w14:textId="77777777" w:rsidR="008177B3" w:rsidRPr="00825F93" w:rsidRDefault="008177B3" w:rsidP="008177B3">
      <w:pPr>
        <w:rPr>
          <w:rFonts w:ascii="Times New Roman" w:hAnsi="Times New Roman" w:cs="Times New Roman"/>
          <w:szCs w:val="16"/>
        </w:rPr>
      </w:pPr>
      <w:r w:rsidRPr="00825F93">
        <w:rPr>
          <w:rFonts w:ascii="Times New Roman" w:hAnsi="Times New Roman" w:cs="Times New Roman"/>
          <w:szCs w:val="16"/>
        </w:rPr>
        <w:t>Edilizia e territorio: n 11/2010;</w:t>
      </w:r>
    </w:p>
    <w:p w14:paraId="6E3970B2" w14:textId="77777777" w:rsidR="008177B3" w:rsidRPr="00825F93" w:rsidRDefault="008177B3" w:rsidP="008177B3">
      <w:pPr>
        <w:rPr>
          <w:rFonts w:ascii="Times New Roman" w:hAnsi="Times New Roman" w:cs="Times New Roman"/>
          <w:szCs w:val="16"/>
        </w:rPr>
      </w:pPr>
      <w:r w:rsidRPr="00825F93">
        <w:rPr>
          <w:rFonts w:ascii="Times New Roman" w:hAnsi="Times New Roman" w:cs="Times New Roman"/>
          <w:szCs w:val="16"/>
        </w:rPr>
        <w:t>Edilizia e territorio 23.10.2007</w:t>
      </w:r>
    </w:p>
    <w:p w14:paraId="2CA54E8E" w14:textId="77777777" w:rsidR="008177B3" w:rsidRPr="00825F93" w:rsidRDefault="008177B3" w:rsidP="008177B3">
      <w:pPr>
        <w:widowControl w:val="0"/>
        <w:numPr>
          <w:ilvl w:val="0"/>
          <w:numId w:val="34"/>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lastRenderedPageBreak/>
        <w:t>Provincia di Parma 21.9.2005</w:t>
      </w:r>
    </w:p>
    <w:p w14:paraId="5CC37B05" w14:textId="77777777" w:rsidR="008177B3" w:rsidRPr="00825F93" w:rsidRDefault="008177B3" w:rsidP="008177B3">
      <w:pPr>
        <w:widowControl w:val="0"/>
        <w:numPr>
          <w:ilvl w:val="0"/>
          <w:numId w:val="34"/>
        </w:numPr>
        <w:suppressAutoHyphens/>
        <w:spacing w:after="0" w:line="240" w:lineRule="auto"/>
        <w:rPr>
          <w:rFonts w:ascii="Times New Roman" w:hAnsi="Times New Roman" w:cs="Times New Roman"/>
          <w:szCs w:val="16"/>
        </w:rPr>
      </w:pPr>
      <w:proofErr w:type="spellStart"/>
      <w:r w:rsidRPr="00825F93">
        <w:rPr>
          <w:rFonts w:ascii="Times New Roman" w:hAnsi="Times New Roman" w:cs="Times New Roman"/>
          <w:szCs w:val="16"/>
        </w:rPr>
        <w:t>esproprionline</w:t>
      </w:r>
      <w:proofErr w:type="spellEnd"/>
      <w:r w:rsidRPr="00825F93">
        <w:rPr>
          <w:rFonts w:ascii="Times New Roman" w:hAnsi="Times New Roman" w:cs="Times New Roman"/>
          <w:szCs w:val="16"/>
        </w:rPr>
        <w:t xml:space="preserve"> in materia di espropriazioni per pubblica utilità </w:t>
      </w:r>
      <w:proofErr w:type="gramStart"/>
      <w:r w:rsidRPr="00825F93">
        <w:rPr>
          <w:rFonts w:ascii="Times New Roman" w:hAnsi="Times New Roman" w:cs="Times New Roman"/>
          <w:szCs w:val="16"/>
        </w:rPr>
        <w:t>-“</w:t>
      </w:r>
      <w:proofErr w:type="gramEnd"/>
      <w:r w:rsidRPr="00825F93">
        <w:rPr>
          <w:rFonts w:ascii="Times New Roman" w:hAnsi="Times New Roman" w:cs="Times New Roman"/>
          <w:szCs w:val="16"/>
        </w:rPr>
        <w:t>Anatomia di un esproprio”– 6.12.2018</w:t>
      </w:r>
    </w:p>
    <w:p w14:paraId="52535C10" w14:textId="77777777" w:rsidR="008177B3" w:rsidRPr="00825F93" w:rsidRDefault="008177B3" w:rsidP="008177B3">
      <w:pPr>
        <w:widowControl w:val="0"/>
        <w:numPr>
          <w:ilvl w:val="0"/>
          <w:numId w:val="34"/>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Construction Magazine- 27.7.2022 La zona Rurale nella LR Emilia Romana 24/2017</w:t>
      </w:r>
    </w:p>
    <w:p w14:paraId="62FFA535" w14:textId="77777777" w:rsidR="008177B3" w:rsidRPr="00825F93" w:rsidRDefault="008177B3" w:rsidP="008177B3">
      <w:pPr>
        <w:widowControl w:val="0"/>
        <w:numPr>
          <w:ilvl w:val="0"/>
          <w:numId w:val="34"/>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Construction Magazine n. 3 NOV 2022 -Decorso del tempo e obbligo di cessione imposti da “convenzioni urbanistiche”</w:t>
      </w:r>
    </w:p>
    <w:p w14:paraId="0471C277" w14:textId="77777777" w:rsidR="008177B3" w:rsidRDefault="008177B3" w:rsidP="008177B3">
      <w:pPr>
        <w:widowControl w:val="0"/>
        <w:numPr>
          <w:ilvl w:val="0"/>
          <w:numId w:val="34"/>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Construction Magazine n. 3 NOV 2022 Vincoli di destinazione imposti dal piano regolatore</w:t>
      </w:r>
    </w:p>
    <w:p w14:paraId="1B3E0B67" w14:textId="77777777" w:rsidR="008177B3" w:rsidRDefault="008177B3" w:rsidP="008177B3">
      <w:pPr>
        <w:widowControl w:val="0"/>
        <w:numPr>
          <w:ilvl w:val="0"/>
          <w:numId w:val="34"/>
        </w:numPr>
        <w:suppressAutoHyphens/>
        <w:spacing w:after="0" w:line="240" w:lineRule="auto"/>
        <w:rPr>
          <w:rFonts w:ascii="Times New Roman" w:hAnsi="Times New Roman" w:cs="Times New Roman"/>
          <w:bCs/>
          <w:szCs w:val="16"/>
        </w:rPr>
      </w:pPr>
      <w:r w:rsidRPr="00CC6A4A">
        <w:rPr>
          <w:rFonts w:ascii="Times New Roman" w:hAnsi="Times New Roman" w:cs="Times New Roman"/>
          <w:szCs w:val="16"/>
        </w:rPr>
        <w:t xml:space="preserve">4CLegal: </w:t>
      </w:r>
      <w:r w:rsidRPr="00CC6A4A">
        <w:rPr>
          <w:rFonts w:ascii="Times New Roman" w:hAnsi="Times New Roman" w:cs="Times New Roman"/>
          <w:bCs/>
          <w:szCs w:val="16"/>
        </w:rPr>
        <w:t>27 Aprile 2023-Lottizzazione abusiva e buona fede dell’acquirente del fondo</w:t>
      </w:r>
    </w:p>
    <w:p w14:paraId="36481C6D" w14:textId="77777777" w:rsidR="008177B3" w:rsidRDefault="008177B3" w:rsidP="008177B3">
      <w:pPr>
        <w:widowControl w:val="0"/>
        <w:numPr>
          <w:ilvl w:val="0"/>
          <w:numId w:val="34"/>
        </w:numPr>
        <w:suppressAutoHyphens/>
        <w:spacing w:after="0" w:line="240" w:lineRule="auto"/>
        <w:rPr>
          <w:rFonts w:ascii="Times New Roman" w:hAnsi="Times New Roman" w:cs="Times New Roman"/>
          <w:bCs/>
          <w:szCs w:val="16"/>
        </w:rPr>
      </w:pPr>
      <w:r>
        <w:rPr>
          <w:rFonts w:ascii="Times New Roman" w:hAnsi="Times New Roman" w:cs="Times New Roman"/>
          <w:bCs/>
          <w:szCs w:val="16"/>
        </w:rPr>
        <w:t xml:space="preserve">4C Legale:3 maggio 2023: </w:t>
      </w:r>
      <w:r w:rsidRPr="00C7789D">
        <w:rPr>
          <w:rFonts w:ascii="Times New Roman" w:hAnsi="Times New Roman" w:cs="Times New Roman"/>
          <w:bCs/>
          <w:szCs w:val="16"/>
        </w:rPr>
        <w:t xml:space="preserve">Lottizzazione abusiva: confisca senza reato nell’ottica della </w:t>
      </w:r>
      <w:proofErr w:type="spellStart"/>
      <w:r w:rsidRPr="00C7789D">
        <w:rPr>
          <w:rFonts w:ascii="Times New Roman" w:hAnsi="Times New Roman" w:cs="Times New Roman"/>
          <w:bCs/>
          <w:szCs w:val="16"/>
        </w:rPr>
        <w:t>CEDUe</w:t>
      </w:r>
      <w:proofErr w:type="spellEnd"/>
      <w:r w:rsidRPr="00C7789D">
        <w:rPr>
          <w:rFonts w:ascii="Times New Roman" w:hAnsi="Times New Roman" w:cs="Times New Roman"/>
          <w:bCs/>
          <w:szCs w:val="16"/>
        </w:rPr>
        <w:t xml:space="preserve"> possibilità di “sanare” le opere</w:t>
      </w:r>
    </w:p>
    <w:p w14:paraId="0777494F" w14:textId="77777777" w:rsidR="008177B3" w:rsidRPr="00CC6A4A" w:rsidRDefault="008177B3" w:rsidP="008177B3">
      <w:pPr>
        <w:widowControl w:val="0"/>
        <w:numPr>
          <w:ilvl w:val="0"/>
          <w:numId w:val="34"/>
        </w:numPr>
        <w:suppressAutoHyphens/>
        <w:spacing w:after="0" w:line="240" w:lineRule="auto"/>
        <w:rPr>
          <w:rFonts w:ascii="Times New Roman" w:hAnsi="Times New Roman" w:cs="Times New Roman"/>
          <w:bCs/>
          <w:szCs w:val="16"/>
        </w:rPr>
      </w:pPr>
      <w:r>
        <w:rPr>
          <w:rFonts w:ascii="Times New Roman" w:hAnsi="Times New Roman" w:cs="Times New Roman"/>
          <w:bCs/>
          <w:szCs w:val="16"/>
        </w:rPr>
        <w:t>4C Legale:27.9.23: autorizzazione paesaggistica e titolo edilizio: loro autonomia</w:t>
      </w:r>
    </w:p>
    <w:p w14:paraId="064408A9" w14:textId="77777777" w:rsidR="008177B3" w:rsidRPr="00D07399" w:rsidRDefault="008177B3" w:rsidP="008177B3">
      <w:pPr>
        <w:ind w:left="720"/>
        <w:rPr>
          <w:rFonts w:ascii="Times New Roman" w:hAnsi="Times New Roman" w:cs="Times New Roman"/>
          <w:szCs w:val="16"/>
        </w:rPr>
      </w:pPr>
    </w:p>
    <w:p w14:paraId="7B0CEE44" w14:textId="77777777" w:rsidR="008177B3" w:rsidRPr="00825F93" w:rsidRDefault="008177B3" w:rsidP="008177B3">
      <w:pPr>
        <w:pStyle w:val="ECVText"/>
        <w:jc w:val="both"/>
        <w:rPr>
          <w:rFonts w:ascii="Times New Roman" w:hAnsi="Times New Roman" w:cs="Times New Roman"/>
          <w:b/>
          <w:noProof/>
          <w:szCs w:val="16"/>
          <w:lang w:val="it-IT"/>
        </w:rPr>
      </w:pPr>
      <w:r w:rsidRPr="00825F93">
        <w:rPr>
          <w:rFonts w:ascii="Times New Roman" w:hAnsi="Times New Roman" w:cs="Times New Roman"/>
          <w:b/>
          <w:noProof/>
          <w:szCs w:val="16"/>
          <w:lang w:val="it-IT"/>
        </w:rPr>
        <w:t xml:space="preserve">Da discente: Significativi Corsi di formazione (crediti formativi) degli anni 2017, 2018, 2019 (dal 2019 non devo più fare </w:t>
      </w:r>
    </w:p>
    <w:p w14:paraId="3A1DB3B8" w14:textId="77777777" w:rsidR="008177B3" w:rsidRPr="00825F93" w:rsidRDefault="008177B3" w:rsidP="008177B3">
      <w:pPr>
        <w:pStyle w:val="ECVText"/>
        <w:jc w:val="both"/>
        <w:rPr>
          <w:rFonts w:ascii="Times New Roman" w:hAnsi="Times New Roman" w:cs="Times New Roman"/>
          <w:b/>
          <w:noProof/>
          <w:szCs w:val="16"/>
          <w:lang w:val="it-IT"/>
        </w:rPr>
      </w:pPr>
      <w:r w:rsidRPr="00825F93">
        <w:rPr>
          <w:rFonts w:ascii="Times New Roman" w:hAnsi="Times New Roman" w:cs="Times New Roman"/>
          <w:b/>
          <w:noProof/>
          <w:szCs w:val="16"/>
          <w:lang w:val="it-IT"/>
        </w:rPr>
        <w:t>corsi formativi, per anzianità)</w:t>
      </w:r>
    </w:p>
    <w:p w14:paraId="20846DFE"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proofErr w:type="gramStart"/>
      <w:r w:rsidRPr="00825F93">
        <w:rPr>
          <w:rFonts w:ascii="Times New Roman" w:hAnsi="Times New Roman" w:cs="Times New Roman"/>
          <w:szCs w:val="16"/>
        </w:rPr>
        <w:t xml:space="preserve">espropriazioni </w:t>
      </w:r>
      <w:r>
        <w:rPr>
          <w:rFonts w:ascii="Times New Roman" w:hAnsi="Times New Roman" w:cs="Times New Roman"/>
          <w:szCs w:val="16"/>
        </w:rPr>
        <w:t xml:space="preserve"> PU</w:t>
      </w:r>
      <w:proofErr w:type="gramEnd"/>
      <w:r>
        <w:rPr>
          <w:rFonts w:ascii="Times New Roman" w:hAnsi="Times New Roman" w:cs="Times New Roman"/>
          <w:szCs w:val="16"/>
        </w:rPr>
        <w:t xml:space="preserve"> </w:t>
      </w:r>
      <w:r w:rsidRPr="00825F93">
        <w:rPr>
          <w:rFonts w:ascii="Times New Roman" w:hAnsi="Times New Roman" w:cs="Times New Roman"/>
          <w:szCs w:val="16"/>
        </w:rPr>
        <w:t>“42 bis e dintorni” Padova, 18.11.2019</w:t>
      </w:r>
    </w:p>
    <w:p w14:paraId="137C5C14"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Appalti: “la riforma de terzo settore ed il codice degli appalti pubblici”, Bologna 26.2.2019;</w:t>
      </w:r>
    </w:p>
    <w:p w14:paraId="24E52496"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Il ricorso per cassazione civile, Milano Marittima, 3-4- maggio 2019;</w:t>
      </w:r>
    </w:p>
    <w:p w14:paraId="05B9669D"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“I contratti pubblici</w:t>
      </w:r>
      <w:proofErr w:type="gramStart"/>
      <w:r w:rsidRPr="00825F93">
        <w:rPr>
          <w:rFonts w:ascii="Times New Roman" w:hAnsi="Times New Roman" w:cs="Times New Roman"/>
          <w:szCs w:val="16"/>
        </w:rPr>
        <w:t>”,  Ferrara</w:t>
      </w:r>
      <w:proofErr w:type="gramEnd"/>
      <w:r w:rsidRPr="00825F93">
        <w:rPr>
          <w:rFonts w:ascii="Times New Roman" w:hAnsi="Times New Roman" w:cs="Times New Roman"/>
          <w:szCs w:val="16"/>
        </w:rPr>
        <w:t>, 8.11.2019</w:t>
      </w:r>
    </w:p>
    <w:p w14:paraId="34A23987"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 xml:space="preserve"> “Dall’urbanistica per piani al governo rigenerativo del territorio”, Bologna 11.5.2018; </w:t>
      </w:r>
    </w:p>
    <w:p w14:paraId="4E85B520"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“Codice dei contratti pubblici alla luce del decreto correttivo”, Bologna 22.1.2018</w:t>
      </w:r>
    </w:p>
    <w:p w14:paraId="7A827898"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partecipazione al III congresso Nazionale UNAA (Unione Nazionale Avvocati Amministrativisti): Bologna 19 e 20 ottobre 2018</w:t>
      </w:r>
    </w:p>
    <w:p w14:paraId="7A59559A"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 xml:space="preserve">“English for </w:t>
      </w:r>
      <w:proofErr w:type="spellStart"/>
      <w:r w:rsidRPr="00825F93">
        <w:rPr>
          <w:rFonts w:ascii="Times New Roman" w:hAnsi="Times New Roman" w:cs="Times New Roman"/>
          <w:szCs w:val="16"/>
        </w:rPr>
        <w:t>Law</w:t>
      </w:r>
      <w:proofErr w:type="spellEnd"/>
      <w:r w:rsidRPr="00825F93">
        <w:rPr>
          <w:rFonts w:ascii="Times New Roman" w:hAnsi="Times New Roman" w:cs="Times New Roman"/>
          <w:szCs w:val="16"/>
        </w:rPr>
        <w:t xml:space="preserve"> &amp; International </w:t>
      </w:r>
      <w:proofErr w:type="spellStart"/>
      <w:r w:rsidRPr="00825F93">
        <w:rPr>
          <w:rFonts w:ascii="Times New Roman" w:hAnsi="Times New Roman" w:cs="Times New Roman"/>
          <w:szCs w:val="16"/>
        </w:rPr>
        <w:t>Transactions</w:t>
      </w:r>
      <w:proofErr w:type="spellEnd"/>
      <w:r w:rsidRPr="00825F93">
        <w:rPr>
          <w:rFonts w:ascii="Times New Roman" w:hAnsi="Times New Roman" w:cs="Times New Roman"/>
          <w:szCs w:val="16"/>
        </w:rPr>
        <w:t>”, Ravenna 3 e 4 marzo 2017</w:t>
      </w:r>
    </w:p>
    <w:p w14:paraId="5035F4D9"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“La Autorizzazione Paesaggistica alla luce del Nuovo Regolamento”, Bologna 8.5.2017</w:t>
      </w:r>
    </w:p>
    <w:p w14:paraId="40FF0512"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prima Rassegna del diritto pubblico dell’economia, Varese, 24.5.2017</w:t>
      </w:r>
    </w:p>
    <w:p w14:paraId="12724E05"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“Urbanistica ed edilizia: novità normative della Regione Emilia Romagna”: Bologna, 23.10.2017</w:t>
      </w:r>
    </w:p>
    <w:p w14:paraId="4627DE6C"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“Passato e Futuro del codice de processo amministrativo”, Parma, 5.9.2017</w:t>
      </w:r>
    </w:p>
    <w:p w14:paraId="028CAF74"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 xml:space="preserve">“International Legal Practice- Study </w:t>
      </w:r>
      <w:proofErr w:type="spellStart"/>
      <w:r w:rsidRPr="00825F93">
        <w:rPr>
          <w:rFonts w:ascii="Times New Roman" w:hAnsi="Times New Roman" w:cs="Times New Roman"/>
          <w:szCs w:val="16"/>
        </w:rPr>
        <w:t>Visit</w:t>
      </w:r>
      <w:proofErr w:type="spellEnd"/>
      <w:r w:rsidRPr="00825F93">
        <w:rPr>
          <w:rFonts w:ascii="Times New Roman" w:hAnsi="Times New Roman" w:cs="Times New Roman"/>
          <w:szCs w:val="16"/>
        </w:rPr>
        <w:t xml:space="preserve"> to London”; Londra, 1-5 Novembre 2017</w:t>
      </w:r>
    </w:p>
    <w:p w14:paraId="6A339CED" w14:textId="77777777" w:rsidR="008177B3" w:rsidRDefault="008177B3" w:rsidP="008177B3">
      <w:pPr>
        <w:widowControl w:val="0"/>
        <w:numPr>
          <w:ilvl w:val="0"/>
          <w:numId w:val="37"/>
        </w:numPr>
        <w:suppressAutoHyphens/>
        <w:spacing w:after="0" w:line="240" w:lineRule="auto"/>
        <w:rPr>
          <w:rFonts w:ascii="Times New Roman" w:hAnsi="Times New Roman" w:cs="Times New Roman"/>
          <w:szCs w:val="16"/>
        </w:rPr>
      </w:pPr>
      <w:r w:rsidRPr="00825F93">
        <w:rPr>
          <w:rFonts w:ascii="Times New Roman" w:hAnsi="Times New Roman" w:cs="Times New Roman"/>
          <w:szCs w:val="16"/>
        </w:rPr>
        <w:t xml:space="preserve"> “Novità sugli appalti introdotte con legge europea 238/2021” in data 30.1.2022 (WEBINAR)</w:t>
      </w:r>
    </w:p>
    <w:p w14:paraId="59181B3F" w14:textId="77777777" w:rsidR="008177B3" w:rsidRPr="00825F93" w:rsidRDefault="008177B3" w:rsidP="008177B3">
      <w:pPr>
        <w:widowControl w:val="0"/>
        <w:numPr>
          <w:ilvl w:val="0"/>
          <w:numId w:val="37"/>
        </w:numPr>
        <w:suppressAutoHyphens/>
        <w:spacing w:after="0" w:line="240" w:lineRule="auto"/>
        <w:rPr>
          <w:rFonts w:ascii="Times New Roman" w:hAnsi="Times New Roman" w:cs="Times New Roman"/>
          <w:szCs w:val="16"/>
        </w:rPr>
      </w:pPr>
      <w:r w:rsidRPr="00A13E93">
        <w:rPr>
          <w:rFonts w:ascii="Times New Roman" w:hAnsi="Times New Roman" w:cs="Times New Roman"/>
          <w:szCs w:val="16"/>
        </w:rPr>
        <w:t xml:space="preserve">Giornata di approfondimento sul Project Financing, le concessioni, gli </w:t>
      </w:r>
      <w:proofErr w:type="gramStart"/>
      <w:r w:rsidRPr="00A13E93">
        <w:rPr>
          <w:rFonts w:ascii="Times New Roman" w:hAnsi="Times New Roman" w:cs="Times New Roman"/>
          <w:szCs w:val="16"/>
        </w:rPr>
        <w:t>EPC(</w:t>
      </w:r>
      <w:proofErr w:type="gramEnd"/>
      <w:r w:rsidRPr="00A13E93">
        <w:rPr>
          <w:rFonts w:ascii="Times New Roman" w:hAnsi="Times New Roman" w:cs="Times New Roman"/>
          <w:szCs w:val="16"/>
        </w:rPr>
        <w:t xml:space="preserve">Energy Performance </w:t>
      </w:r>
      <w:proofErr w:type="spellStart"/>
      <w:r w:rsidRPr="00A13E93">
        <w:rPr>
          <w:rFonts w:ascii="Times New Roman" w:hAnsi="Times New Roman" w:cs="Times New Roman"/>
          <w:szCs w:val="16"/>
        </w:rPr>
        <w:t>Contract</w:t>
      </w:r>
      <w:proofErr w:type="spellEnd"/>
      <w:r w:rsidRPr="00A13E93">
        <w:rPr>
          <w:rFonts w:ascii="Times New Roman" w:hAnsi="Times New Roman" w:cs="Times New Roman"/>
          <w:szCs w:val="16"/>
        </w:rPr>
        <w:t>) ed i partenariati pubblico privato, alla luce del D.LGS 36 del 2023 (nuovo codice dei contratti pubblici) e delle decisioni Eurostat (SEC 2010)- Firenze 13.02.2024</w:t>
      </w:r>
    </w:p>
    <w:p w14:paraId="0CDA26FE" w14:textId="77777777" w:rsidR="008177B3" w:rsidRPr="00825F93" w:rsidRDefault="008177B3" w:rsidP="008177B3">
      <w:pPr>
        <w:pStyle w:val="ECVText"/>
        <w:rPr>
          <w:rFonts w:ascii="Times New Roman" w:hAnsi="Times New Roman" w:cs="Times New Roman"/>
          <w:b/>
          <w:noProof/>
          <w:szCs w:val="16"/>
          <w:lang w:val="it-IT"/>
        </w:rPr>
      </w:pPr>
      <w:r w:rsidRPr="00825F93">
        <w:rPr>
          <w:rFonts w:ascii="Times New Roman" w:hAnsi="Times New Roman" w:cs="Times New Roman"/>
          <w:b/>
          <w:noProof/>
          <w:szCs w:val="16"/>
          <w:lang w:val="it-IT"/>
        </w:rPr>
        <w:t xml:space="preserve">Convegni </w:t>
      </w:r>
    </w:p>
    <w:tbl>
      <w:tblPr>
        <w:tblW w:w="10348" w:type="dxa"/>
        <w:tblLayout w:type="fixed"/>
        <w:tblCellMar>
          <w:left w:w="0" w:type="dxa"/>
          <w:right w:w="0" w:type="dxa"/>
        </w:tblCellMar>
        <w:tblLook w:val="0000" w:firstRow="0" w:lastRow="0" w:firstColumn="0" w:lastColumn="0" w:noHBand="0" w:noVBand="0"/>
      </w:tblPr>
      <w:tblGrid>
        <w:gridCol w:w="10348"/>
      </w:tblGrid>
      <w:tr w:rsidR="008177B3" w:rsidRPr="00825F93" w14:paraId="439E50A3" w14:textId="77777777" w:rsidTr="0004355F">
        <w:trPr>
          <w:cantSplit/>
          <w:trHeight w:val="170"/>
        </w:trPr>
        <w:tc>
          <w:tcPr>
            <w:tcW w:w="10348" w:type="dxa"/>
            <w:shd w:val="clear" w:color="auto" w:fill="auto"/>
          </w:tcPr>
          <w:p w14:paraId="28168F5A"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lastRenderedPageBreak/>
              <w:t>IL GOVERNO DEL TERRITORIO SECONDO LA LEGGE REGIONALE N. 6/2009 EMILIA ROMAGNA: 14.1.2010, Parma: relatore</w:t>
            </w:r>
          </w:p>
          <w:p w14:paraId="04864890"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LEGGE REGIONALE N. 6/2009 a Bologna 19 febbraio 2010 c/0 hotel Europa, GOVERNO E RIQUALIFICAZIONE SOLIDALE DEL TERRITORIO: relatore</w:t>
            </w:r>
          </w:p>
          <w:p w14:paraId="2E9A8020"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 xml:space="preserve">“SVILUPPO LOCALE E GOVERNANCE TERRITORIALE”, </w:t>
            </w:r>
            <w:proofErr w:type="spellStart"/>
            <w:r w:rsidRPr="00B07D9F">
              <w:rPr>
                <w:szCs w:val="16"/>
              </w:rPr>
              <w:t>modena</w:t>
            </w:r>
            <w:proofErr w:type="spellEnd"/>
            <w:r w:rsidRPr="00B07D9F">
              <w:rPr>
                <w:szCs w:val="16"/>
              </w:rPr>
              <w:t xml:space="preserve"> 20 OTTOBRE 2009  </w:t>
            </w:r>
          </w:p>
          <w:p w14:paraId="78320DDC"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Convegno nazionale Architetti Paesaggisti AIAPP dal titolo “il progetto di paesaggio: motore di sviluppo economico”, Roma 13.12.2013: relazione al convegno.</w:t>
            </w:r>
          </w:p>
          <w:p w14:paraId="334AA0A4"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Espropriazione per pubblica Utilità – Bologna 26 maggio 2014- Società Italiana Avvocati Amministrativisti dell’Emilia Romagna: relatore.</w:t>
            </w:r>
          </w:p>
          <w:p w14:paraId="510186D3"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Festival del diritto: relatore: Piacenza 28.9.2014</w:t>
            </w:r>
          </w:p>
          <w:p w14:paraId="429E1EEC"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 xml:space="preserve">Fondazione Forense Bolognese “occupazione preordinata all’esproprio per pubblica </w:t>
            </w:r>
            <w:proofErr w:type="spellStart"/>
            <w:r w:rsidRPr="00B07D9F">
              <w:rPr>
                <w:szCs w:val="16"/>
              </w:rPr>
              <w:t>uttilità</w:t>
            </w:r>
            <w:proofErr w:type="spellEnd"/>
            <w:r w:rsidRPr="00B07D9F">
              <w:rPr>
                <w:szCs w:val="16"/>
              </w:rPr>
              <w:t>: recenti orientamenti in tema di usucapione”: 22.2.2016: relatore.</w:t>
            </w:r>
          </w:p>
          <w:p w14:paraId="47152E82"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 xml:space="preserve">“La tutela cautelare e l’attività istruttoria nei giudizi avanti il giudice amministrativo: tendenze e </w:t>
            </w:r>
            <w:proofErr w:type="gramStart"/>
            <w:r w:rsidRPr="00B07D9F">
              <w:rPr>
                <w:szCs w:val="16"/>
              </w:rPr>
              <w:t>criticità”-</w:t>
            </w:r>
            <w:proofErr w:type="gramEnd"/>
            <w:r w:rsidRPr="00B07D9F">
              <w:rPr>
                <w:szCs w:val="16"/>
              </w:rPr>
              <w:t>28.09.2017- Fondazione Forense Bolognese e Società Avvocati Amministrativisti dell’Emilia Romagna: relatore</w:t>
            </w:r>
          </w:p>
          <w:p w14:paraId="12A604DA"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“La nuova Legge urbanistica n. 24/2017: riuso e rigenerazione dell’urbanistica? Breviario e guida ai nuovi concetti” – 5.03.2018- Fondazione Forense Bolognese e Società Avvocati Amministrativisti dell’Emilia Romagna: relatore</w:t>
            </w:r>
          </w:p>
          <w:p w14:paraId="0614C796"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“Siamo tutti Toscani” 29.03.2018- commento all’equo compenso agli avvocati negli incarichi ai legali da parte delle amministrazioni.</w:t>
            </w:r>
          </w:p>
          <w:p w14:paraId="6639754B"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 xml:space="preserve">corso “Il codice del processo amministrativo e il processo amministrativo </w:t>
            </w:r>
            <w:proofErr w:type="gramStart"/>
            <w:r w:rsidRPr="00B07D9F">
              <w:rPr>
                <w:szCs w:val="16"/>
              </w:rPr>
              <w:t>telematico”-</w:t>
            </w:r>
            <w:proofErr w:type="gramEnd"/>
            <w:r w:rsidRPr="00B07D9F">
              <w:rPr>
                <w:szCs w:val="16"/>
              </w:rPr>
              <w:t xml:space="preserve"> maggio 2018- Consiglio dell’Ordine degli Avvocati di Reggio Emilia con patrocinio Unione Nazionale Avvocati Enti Pubblici: relatore </w:t>
            </w:r>
          </w:p>
          <w:p w14:paraId="4555BA1A" w14:textId="77777777" w:rsidR="008177B3" w:rsidRPr="00B07D9F" w:rsidRDefault="008177B3" w:rsidP="008177B3">
            <w:pPr>
              <w:widowControl w:val="0"/>
              <w:numPr>
                <w:ilvl w:val="0"/>
                <w:numId w:val="33"/>
              </w:numPr>
              <w:suppressAutoHyphens/>
              <w:spacing w:after="0" w:line="240" w:lineRule="auto"/>
              <w:jc w:val="both"/>
              <w:rPr>
                <w:szCs w:val="16"/>
              </w:rPr>
            </w:pPr>
            <w:r w:rsidRPr="00B07D9F">
              <w:rPr>
                <w:szCs w:val="16"/>
              </w:rPr>
              <w:t>corso di diritto processuale amministrativo maggio 2018 organizzato da Fondazione Forense Bolognese in collaborazione con SAAER: relatore</w:t>
            </w:r>
          </w:p>
          <w:p w14:paraId="04D15AF4" w14:textId="77777777" w:rsidR="008177B3" w:rsidRDefault="008177B3" w:rsidP="008177B3">
            <w:pPr>
              <w:widowControl w:val="0"/>
              <w:numPr>
                <w:ilvl w:val="0"/>
                <w:numId w:val="33"/>
              </w:numPr>
              <w:suppressAutoHyphens/>
              <w:spacing w:after="0" w:line="240" w:lineRule="auto"/>
              <w:jc w:val="both"/>
              <w:rPr>
                <w:szCs w:val="16"/>
              </w:rPr>
            </w:pPr>
            <w:r w:rsidRPr="00B07D9F">
              <w:rPr>
                <w:szCs w:val="16"/>
              </w:rPr>
              <w:t xml:space="preserve">espropriazioni per pubblica </w:t>
            </w:r>
            <w:proofErr w:type="spellStart"/>
            <w:r w:rsidRPr="00B07D9F">
              <w:rPr>
                <w:szCs w:val="16"/>
              </w:rPr>
              <w:t>utilita’</w:t>
            </w:r>
            <w:proofErr w:type="spellEnd"/>
            <w:r w:rsidRPr="00B07D9F">
              <w:rPr>
                <w:szCs w:val="16"/>
              </w:rPr>
              <w:t>: indennità e risarcimento: relatore15-10-2018</w:t>
            </w:r>
          </w:p>
          <w:p w14:paraId="6E9AFE81" w14:textId="77777777" w:rsidR="008177B3" w:rsidRDefault="008177B3" w:rsidP="0004355F">
            <w:pPr>
              <w:ind w:left="720"/>
              <w:jc w:val="both"/>
              <w:rPr>
                <w:szCs w:val="16"/>
              </w:rPr>
            </w:pPr>
          </w:p>
          <w:p w14:paraId="4B22A016" w14:textId="77777777" w:rsidR="008177B3" w:rsidRPr="00825F93" w:rsidRDefault="008177B3" w:rsidP="008177B3">
            <w:pPr>
              <w:widowControl w:val="0"/>
              <w:numPr>
                <w:ilvl w:val="0"/>
                <w:numId w:val="33"/>
              </w:numPr>
              <w:suppressAutoHyphens/>
              <w:spacing w:after="0" w:line="240" w:lineRule="auto"/>
              <w:jc w:val="both"/>
              <w:rPr>
                <w:szCs w:val="16"/>
              </w:rPr>
            </w:pPr>
            <w:r>
              <w:rPr>
                <w:szCs w:val="16"/>
              </w:rPr>
              <w:t xml:space="preserve">Urbanistica: </w:t>
            </w:r>
            <w:r w:rsidRPr="00B07D9F">
              <w:rPr>
                <w:szCs w:val="16"/>
              </w:rPr>
              <w:t>– Bologna 2</w:t>
            </w:r>
            <w:r>
              <w:rPr>
                <w:szCs w:val="16"/>
              </w:rPr>
              <w:t xml:space="preserve">4 ottobre </w:t>
            </w:r>
            <w:r w:rsidRPr="00B07D9F">
              <w:rPr>
                <w:szCs w:val="16"/>
              </w:rPr>
              <w:t>20</w:t>
            </w:r>
            <w:r>
              <w:rPr>
                <w:szCs w:val="16"/>
              </w:rPr>
              <w:t>23</w:t>
            </w:r>
            <w:r w:rsidRPr="00B07D9F">
              <w:rPr>
                <w:szCs w:val="16"/>
              </w:rPr>
              <w:t>- Società Italiana Avvocati Amministrativisti dell’Emilia Romagna:</w:t>
            </w:r>
            <w:r>
              <w:rPr>
                <w:szCs w:val="16"/>
              </w:rPr>
              <w:t xml:space="preserve"> relatore sul PUG del Comune di Parma.</w:t>
            </w:r>
          </w:p>
          <w:p w14:paraId="0A644456" w14:textId="77777777" w:rsidR="008177B3" w:rsidRPr="00825F93" w:rsidRDefault="008177B3" w:rsidP="0004355F">
            <w:pPr>
              <w:ind w:left="720"/>
              <w:jc w:val="both"/>
              <w:rPr>
                <w:szCs w:val="16"/>
              </w:rPr>
            </w:pPr>
          </w:p>
        </w:tc>
      </w:tr>
    </w:tbl>
    <w:p w14:paraId="2B885C4D" w14:textId="77777777" w:rsidR="008177B3" w:rsidRPr="00825F93" w:rsidRDefault="008177B3" w:rsidP="008177B3">
      <w:pPr>
        <w:pStyle w:val="ECVText"/>
        <w:ind w:left="720"/>
        <w:jc w:val="both"/>
        <w:rPr>
          <w:rFonts w:ascii="Times New Roman" w:hAnsi="Times New Roman" w:cs="Times New Roman"/>
          <w:noProof/>
          <w:szCs w:val="16"/>
          <w:lang w:val="it-IT"/>
        </w:rPr>
      </w:pPr>
    </w:p>
    <w:p w14:paraId="2949BCB5" w14:textId="77777777" w:rsidR="008177B3" w:rsidRPr="00825F93" w:rsidRDefault="008177B3" w:rsidP="008177B3">
      <w:pPr>
        <w:pStyle w:val="ECVText"/>
        <w:jc w:val="both"/>
        <w:rPr>
          <w:rFonts w:ascii="Times New Roman" w:hAnsi="Times New Roman" w:cs="Times New Roman"/>
          <w:b/>
          <w:noProof/>
          <w:szCs w:val="16"/>
          <w:u w:val="single"/>
          <w:lang w:val="it-IT"/>
        </w:rPr>
      </w:pPr>
      <w:r w:rsidRPr="00825F93">
        <w:rPr>
          <w:rFonts w:ascii="Times New Roman" w:hAnsi="Times New Roman" w:cs="Times New Roman"/>
          <w:b/>
          <w:noProof/>
          <w:szCs w:val="16"/>
          <w:u w:val="single"/>
          <w:lang w:val="it-IT"/>
        </w:rPr>
        <w:t>A richiesta documenti  che provano: pubblicazioni-seminari- corsi sopra citati</w:t>
      </w:r>
    </w:p>
    <w:p w14:paraId="0CD93137" w14:textId="77777777" w:rsidR="008177B3" w:rsidRDefault="008177B3" w:rsidP="008177B3">
      <w:pPr>
        <w:pStyle w:val="ECVText"/>
        <w:jc w:val="both"/>
        <w:rPr>
          <w:rFonts w:ascii="Times New Roman" w:hAnsi="Times New Roman" w:cs="Times New Roman"/>
          <w:noProof/>
          <w:szCs w:val="16"/>
          <w:lang w:val="it-IT"/>
        </w:rPr>
      </w:pPr>
    </w:p>
    <w:p w14:paraId="0341CD12" w14:textId="77777777" w:rsidR="008177B3" w:rsidRPr="00441EA8" w:rsidRDefault="008177B3" w:rsidP="008177B3">
      <w:pPr>
        <w:pStyle w:val="ECVText"/>
        <w:jc w:val="both"/>
        <w:rPr>
          <w:rFonts w:ascii="Times New Roman" w:hAnsi="Times New Roman" w:cs="Times New Roman"/>
          <w:noProof/>
          <w:szCs w:val="16"/>
          <w:lang w:val="it-IT"/>
        </w:rPr>
      </w:pPr>
      <w:r w:rsidRPr="00441EA8">
        <w:rPr>
          <w:rFonts w:ascii="Times New Roman" w:hAnsi="Times New Roman" w:cs="Times New Roman"/>
          <w:noProof/>
          <w:szCs w:val="16"/>
          <w:lang w:val="it-IT"/>
        </w:rPr>
        <w:t>Il sottoscritto autocertifica, ai sensi degli articoli 46 e 47 del D.P.R. n. 445 del</w:t>
      </w:r>
      <w:r>
        <w:rPr>
          <w:rFonts w:ascii="Times New Roman" w:hAnsi="Times New Roman" w:cs="Times New Roman"/>
          <w:noProof/>
          <w:szCs w:val="16"/>
          <w:lang w:val="it-IT"/>
        </w:rPr>
        <w:t xml:space="preserve"> </w:t>
      </w:r>
      <w:r w:rsidRPr="00441EA8">
        <w:rPr>
          <w:rFonts w:ascii="Times New Roman" w:hAnsi="Times New Roman" w:cs="Times New Roman"/>
          <w:noProof/>
          <w:szCs w:val="16"/>
          <w:lang w:val="it-IT"/>
        </w:rPr>
        <w:t>28.12.2000, che tutte le informazioni inserite nel curriculum vitae corrispondono al</w:t>
      </w:r>
    </w:p>
    <w:p w14:paraId="0E64E6F6" w14:textId="77777777" w:rsidR="008177B3" w:rsidRPr="00441EA8" w:rsidRDefault="008177B3" w:rsidP="008177B3">
      <w:pPr>
        <w:pStyle w:val="ECVText"/>
        <w:jc w:val="both"/>
        <w:rPr>
          <w:rFonts w:ascii="Times New Roman" w:hAnsi="Times New Roman" w:cs="Times New Roman"/>
          <w:noProof/>
          <w:szCs w:val="16"/>
          <w:lang w:val="it-IT"/>
        </w:rPr>
      </w:pPr>
      <w:r w:rsidRPr="00441EA8">
        <w:rPr>
          <w:rFonts w:ascii="Times New Roman" w:hAnsi="Times New Roman" w:cs="Times New Roman"/>
          <w:noProof/>
          <w:szCs w:val="16"/>
          <w:lang w:val="it-IT"/>
        </w:rPr>
        <w:t>vero ed è consapevole che, in caso di dichiarazioni mendaci, andrà incontro alle</w:t>
      </w:r>
      <w:r>
        <w:rPr>
          <w:rFonts w:ascii="Times New Roman" w:hAnsi="Times New Roman" w:cs="Times New Roman"/>
          <w:noProof/>
          <w:szCs w:val="16"/>
          <w:lang w:val="it-IT"/>
        </w:rPr>
        <w:t xml:space="preserve"> </w:t>
      </w:r>
      <w:r w:rsidRPr="00441EA8">
        <w:rPr>
          <w:rFonts w:ascii="Times New Roman" w:hAnsi="Times New Roman" w:cs="Times New Roman"/>
          <w:noProof/>
          <w:szCs w:val="16"/>
          <w:lang w:val="it-IT"/>
        </w:rPr>
        <w:t>sanzioni penali previste dagli articoli 75 e 76 del D.P.R. n. 445/2000 e decadrà dai</w:t>
      </w:r>
    </w:p>
    <w:p w14:paraId="4FFD206B" w14:textId="77777777" w:rsidR="008177B3" w:rsidRDefault="008177B3" w:rsidP="008177B3">
      <w:pPr>
        <w:pStyle w:val="ECVText"/>
        <w:jc w:val="both"/>
        <w:rPr>
          <w:rFonts w:ascii="Times New Roman" w:hAnsi="Times New Roman" w:cs="Times New Roman"/>
          <w:noProof/>
          <w:szCs w:val="16"/>
          <w:lang w:val="it-IT"/>
        </w:rPr>
      </w:pPr>
      <w:r w:rsidRPr="00441EA8">
        <w:rPr>
          <w:rFonts w:ascii="Times New Roman" w:hAnsi="Times New Roman" w:cs="Times New Roman"/>
          <w:noProof/>
          <w:szCs w:val="16"/>
          <w:lang w:val="it-IT"/>
        </w:rPr>
        <w:t>benefici eventualmente conseguiti.</w:t>
      </w:r>
      <w:r>
        <w:rPr>
          <w:rFonts w:ascii="Times New Roman" w:hAnsi="Times New Roman" w:cs="Times New Roman"/>
          <w:noProof/>
          <w:szCs w:val="16"/>
          <w:lang w:val="it-IT"/>
        </w:rPr>
        <w:t xml:space="preserve"> </w:t>
      </w:r>
    </w:p>
    <w:p w14:paraId="3CD18A6E" w14:textId="77777777" w:rsidR="008177B3" w:rsidRPr="00825F93" w:rsidRDefault="008177B3" w:rsidP="008177B3">
      <w:pPr>
        <w:pStyle w:val="ECVText"/>
        <w:jc w:val="both"/>
        <w:rPr>
          <w:rFonts w:ascii="Times New Roman" w:hAnsi="Times New Roman" w:cs="Times New Roman"/>
          <w:noProof/>
          <w:szCs w:val="16"/>
          <w:lang w:val="it-IT"/>
        </w:rPr>
      </w:pPr>
      <w:r w:rsidRPr="00825F93">
        <w:rPr>
          <w:rFonts w:ascii="Times New Roman" w:hAnsi="Times New Roman" w:cs="Times New Roman"/>
          <w:noProof/>
          <w:szCs w:val="16"/>
          <w:lang w:val="it-IT"/>
        </w:rPr>
        <w:t>Consapevole delle sanzioni penali previste dall’art. 76 del DPR 445/2000 nelle ipotesi di dichiarazioni mendaci, di formazione o di uso di atti falsi, ed ai sensi e per gli effetti degli artt. 46 e 47 del medesimo DPR DICHIARA CHE I DATI E LE INFORMAZIONI SOPRA RIPORTATE CORRISPONDONO AL VERO .</w:t>
      </w:r>
    </w:p>
    <w:p w14:paraId="4DB86478" w14:textId="77777777" w:rsidR="008177B3" w:rsidRPr="00825F93" w:rsidRDefault="008177B3" w:rsidP="008177B3">
      <w:pPr>
        <w:pStyle w:val="ECVText"/>
        <w:jc w:val="both"/>
        <w:rPr>
          <w:rFonts w:ascii="Times New Roman" w:hAnsi="Times New Roman" w:cs="Times New Roman"/>
          <w:i/>
          <w:iCs/>
          <w:noProof/>
          <w:szCs w:val="16"/>
          <w:lang w:val="it-IT"/>
        </w:rPr>
      </w:pPr>
      <w:r w:rsidRPr="00825F93">
        <w:rPr>
          <w:rFonts w:ascii="Times New Roman" w:hAnsi="Times New Roman" w:cs="Times New Roman"/>
          <w:noProof/>
          <w:szCs w:val="16"/>
          <w:lang w:val="it-IT"/>
        </w:rPr>
        <w:t xml:space="preserve">Si presta </w:t>
      </w:r>
      <w:r w:rsidRPr="00825F93">
        <w:rPr>
          <w:rFonts w:ascii="Times New Roman" w:hAnsi="Times New Roman" w:cs="Times New Roman"/>
          <w:b/>
          <w:noProof/>
          <w:szCs w:val="16"/>
          <w:lang w:val="it-IT"/>
        </w:rPr>
        <w:t>autorizzazione</w:t>
      </w:r>
      <w:r w:rsidRPr="00825F93">
        <w:rPr>
          <w:rFonts w:ascii="Times New Roman" w:hAnsi="Times New Roman" w:cs="Times New Roman"/>
          <w:noProof/>
          <w:szCs w:val="16"/>
          <w:lang w:val="it-IT"/>
        </w:rPr>
        <w:t xml:space="preserve"> al trattamento dei dati personali (</w:t>
      </w:r>
      <w:r w:rsidRPr="00825F93">
        <w:rPr>
          <w:rFonts w:ascii="Times New Roman" w:hAnsi="Times New Roman" w:cs="Times New Roman"/>
          <w:noProof/>
          <w:szCs w:val="16"/>
          <w:lang w:val="it"/>
        </w:rPr>
        <w:t>REGOLAMENTO EUROPEO 679/2016- GDPR) e decreto legislativo di coordinamento</w:t>
      </w:r>
      <w:r w:rsidRPr="00825F93">
        <w:rPr>
          <w:rFonts w:ascii="Times New Roman" w:hAnsi="Times New Roman" w:cs="Times New Roman"/>
          <w:noProof/>
          <w:szCs w:val="16"/>
          <w:lang w:val="it-IT"/>
        </w:rPr>
        <w:t>, nonché alla pubblicazione sul sito istituzionale dell’ente ex DLVO 33/2013</w:t>
      </w:r>
      <w:r w:rsidRPr="00825F93">
        <w:rPr>
          <w:rFonts w:ascii="Times New Roman" w:hAnsi="Times New Roman" w:cs="Times New Roman"/>
          <w:i/>
          <w:iCs/>
          <w:noProof/>
          <w:szCs w:val="16"/>
          <w:lang w:val="it-IT"/>
        </w:rPr>
        <w:t xml:space="preserve"> Ai sensi della normativa in materia di privacy, si autorizza espressamente l'Amministrazione al trattamento dei propri dati personali finalizzato unicamente alla formazione dell’elenco dei professionisti ed alla assegnazione di incarichi di assistenza legale. Il trattamento dei dati sarà effettuato nei limiti necessari al perseguimento delle sopraccitate finalità, con modalità e strumenti idonei a garantire la sicurezza e la riservatezza dei dati trasmessi. Il professionista autorizza l'Amministrazione alla pubblicazione dei propri dati personali sul proprio sito web -sezione amministrazione trasparente.</w:t>
      </w:r>
    </w:p>
    <w:p w14:paraId="35F32683" w14:textId="77777777" w:rsidR="008177B3" w:rsidRPr="00825F93" w:rsidRDefault="008177B3" w:rsidP="008177B3">
      <w:pPr>
        <w:pStyle w:val="ECVText"/>
        <w:jc w:val="both"/>
        <w:rPr>
          <w:rFonts w:ascii="Times New Roman" w:hAnsi="Times New Roman" w:cs="Times New Roman"/>
          <w:noProof/>
          <w:szCs w:val="16"/>
          <w:lang w:val="it-IT"/>
        </w:rPr>
      </w:pPr>
    </w:p>
    <w:p w14:paraId="4C193E0A" w14:textId="681BF8CA" w:rsidR="008177B3" w:rsidRDefault="008177B3" w:rsidP="008177B3">
      <w:pPr>
        <w:pStyle w:val="ECVText"/>
        <w:jc w:val="both"/>
        <w:rPr>
          <w:rFonts w:ascii="Times New Roman" w:hAnsi="Times New Roman" w:cs="Times New Roman"/>
          <w:noProof/>
          <w:szCs w:val="16"/>
          <w:lang w:val="it-IT"/>
        </w:rPr>
      </w:pPr>
      <w:r w:rsidRPr="00825F93">
        <w:rPr>
          <w:rFonts w:ascii="Times New Roman" w:hAnsi="Times New Roman" w:cs="Times New Roman"/>
          <w:noProof/>
          <w:szCs w:val="16"/>
          <w:lang w:val="it-IT"/>
        </w:rPr>
        <w:t>Parma</w:t>
      </w:r>
      <w:r>
        <w:rPr>
          <w:rFonts w:ascii="Times New Roman" w:hAnsi="Times New Roman" w:cs="Times New Roman"/>
          <w:noProof/>
          <w:szCs w:val="16"/>
          <w:lang w:val="it-IT"/>
        </w:rPr>
        <w:t>,</w:t>
      </w:r>
      <w:r>
        <w:rPr>
          <w:rFonts w:ascii="Times New Roman" w:hAnsi="Times New Roman" w:cs="Times New Roman"/>
          <w:noProof/>
          <w:szCs w:val="16"/>
          <w:lang w:val="it-IT"/>
        </w:rPr>
        <w:t xml:space="preserve"> </w:t>
      </w:r>
      <w:r>
        <w:rPr>
          <w:rFonts w:ascii="Times New Roman" w:hAnsi="Times New Roman" w:cs="Times New Roman"/>
          <w:noProof/>
          <w:szCs w:val="16"/>
          <w:lang w:val="it-IT"/>
        </w:rPr>
        <w:t>.2024</w:t>
      </w:r>
    </w:p>
    <w:p w14:paraId="7F6DE649" w14:textId="77777777" w:rsidR="008177B3" w:rsidRPr="00825F93" w:rsidRDefault="008177B3" w:rsidP="008177B3">
      <w:pPr>
        <w:pStyle w:val="ECVText"/>
        <w:jc w:val="right"/>
        <w:rPr>
          <w:rFonts w:ascii="Times New Roman" w:hAnsi="Times New Roman" w:cs="Times New Roman"/>
          <w:noProof/>
          <w:szCs w:val="16"/>
          <w:lang w:val="it-IT"/>
        </w:rPr>
      </w:pPr>
      <w:r w:rsidRPr="00825F93">
        <w:rPr>
          <w:rFonts w:ascii="Times New Roman" w:hAnsi="Times New Roman" w:cs="Times New Roman"/>
          <w:noProof/>
          <w:szCs w:val="16"/>
          <w:lang w:val="it-IT"/>
        </w:rPr>
        <w:t xml:space="preserve">avv. Roberto Ollari </w:t>
      </w:r>
    </w:p>
    <w:p w14:paraId="36288ADC" w14:textId="77777777" w:rsidR="008177B3" w:rsidRPr="00825F93" w:rsidRDefault="008177B3" w:rsidP="008177B3">
      <w:pPr>
        <w:pStyle w:val="ECVText"/>
        <w:jc w:val="right"/>
        <w:rPr>
          <w:rFonts w:ascii="Times New Roman" w:hAnsi="Times New Roman" w:cs="Times New Roman"/>
          <w:noProof/>
          <w:szCs w:val="16"/>
          <w:lang w:val="it-IT"/>
        </w:rPr>
      </w:pPr>
      <w:r w:rsidRPr="00825F93">
        <w:rPr>
          <w:rFonts w:ascii="Times New Roman" w:hAnsi="Times New Roman" w:cs="Times New Roman"/>
          <w:noProof/>
          <w:szCs w:val="16"/>
          <w:lang w:val="it-IT"/>
        </w:rPr>
        <w:t>Il documento è firmato digitalmente ai sensi del D.Lgs. 82/2005 s.m.i. e norme collegate</w:t>
      </w:r>
    </w:p>
    <w:p w14:paraId="4C63FC01" w14:textId="77777777" w:rsidR="008177B3" w:rsidRPr="00CA09D6" w:rsidRDefault="008177B3" w:rsidP="008177B3">
      <w:pPr>
        <w:pStyle w:val="ECVText"/>
        <w:jc w:val="right"/>
        <w:rPr>
          <w:rFonts w:ascii="Times New Roman" w:hAnsi="Times New Roman" w:cs="Times New Roman"/>
          <w:noProof/>
          <w:sz w:val="18"/>
          <w:szCs w:val="18"/>
          <w:lang w:val="it-IT"/>
        </w:rPr>
      </w:pPr>
    </w:p>
    <w:sectPr w:rsidR="008177B3" w:rsidRPr="00CA09D6">
      <w:headerReference w:type="default"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A12E" w14:textId="77777777" w:rsidR="00714936" w:rsidRDefault="00714936" w:rsidP="00C05189">
      <w:pPr>
        <w:spacing w:after="0" w:line="240" w:lineRule="auto"/>
      </w:pPr>
      <w:r>
        <w:separator/>
      </w:r>
    </w:p>
  </w:endnote>
  <w:endnote w:type="continuationSeparator" w:id="0">
    <w:p w14:paraId="46A26E41" w14:textId="77777777" w:rsidR="00714936" w:rsidRDefault="00714936" w:rsidP="00C0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AEA8" w14:textId="77777777" w:rsidR="00714936" w:rsidRDefault="00714936">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sidR="00676449">
      <w:rPr>
        <w:noProof/>
        <w:color w:val="4472C4" w:themeColor="accent1"/>
        <w:sz w:val="20"/>
        <w:szCs w:val="20"/>
      </w:rPr>
      <w:t>13</w:t>
    </w:r>
    <w:r>
      <w:rPr>
        <w:color w:val="4472C4" w:themeColor="accent1"/>
        <w:sz w:val="20"/>
        <w:szCs w:val="20"/>
      </w:rPr>
      <w:fldChar w:fldCharType="end"/>
    </w:r>
  </w:p>
  <w:p w14:paraId="489652C0" w14:textId="77777777" w:rsidR="00714936" w:rsidRDefault="007149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AE7C" w14:textId="77777777" w:rsidR="00714936" w:rsidRDefault="00714936" w:rsidP="00C05189">
      <w:pPr>
        <w:spacing w:after="0" w:line="240" w:lineRule="auto"/>
      </w:pPr>
      <w:r>
        <w:separator/>
      </w:r>
    </w:p>
  </w:footnote>
  <w:footnote w:type="continuationSeparator" w:id="0">
    <w:p w14:paraId="5BCC9E09" w14:textId="77777777" w:rsidR="00714936" w:rsidRDefault="00714936" w:rsidP="00C05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824B" w14:textId="345E5FE4" w:rsidR="00714936" w:rsidRPr="00C05189" w:rsidRDefault="00714936">
    <w:pPr>
      <w:pStyle w:val="Intestazione"/>
      <w:rPr>
        <w:b/>
        <w:bCs/>
        <w:i/>
        <w:iCs/>
        <w:color w:val="44546A" w:themeColor="text2"/>
        <w:sz w:val="24"/>
        <w:szCs w:val="24"/>
      </w:rPr>
    </w:pPr>
    <w:r w:rsidRPr="00C05189">
      <w:rPr>
        <w:b/>
        <w:bCs/>
        <w:noProof/>
        <w:lang w:eastAsia="it-IT"/>
      </w:rPr>
      <w:drawing>
        <wp:inline distT="0" distB="0" distL="0" distR="0" wp14:anchorId="7750708A" wp14:editId="5C8FE085">
          <wp:extent cx="542925" cy="542925"/>
          <wp:effectExtent l="0" t="0" r="9525" b="9525"/>
          <wp:docPr id="1" name="Immagine 1" descr="Immagine che contiene disegnando, cib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vicon.png"/>
                  <pic:cNvPicPr/>
                </pic:nvPicPr>
                <pic:blipFill>
                  <a:blip r:embed="rId1">
                    <a:extLst>
                      <a:ext uri="{28A0092B-C50C-407E-A947-70E740481C1C}">
                        <a14:useLocalDpi xmlns:a14="http://schemas.microsoft.com/office/drawing/2010/main" val="0"/>
                      </a:ext>
                    </a:extLst>
                  </a:blip>
                  <a:stretch>
                    <a:fillRect/>
                  </a:stretch>
                </pic:blipFill>
                <pic:spPr>
                  <a:xfrm>
                    <a:off x="0" y="0"/>
                    <a:ext cx="543007" cy="543007"/>
                  </a:xfrm>
                  <a:prstGeom prst="rect">
                    <a:avLst/>
                  </a:prstGeom>
                </pic:spPr>
              </pic:pic>
            </a:graphicData>
          </a:graphic>
        </wp:inline>
      </w:drawing>
    </w:r>
    <w:r w:rsidRPr="00C05189">
      <w:rPr>
        <w:b/>
        <w:bCs/>
      </w:rPr>
      <w:ptab w:relativeTo="margin" w:alignment="center" w:leader="none"/>
    </w:r>
    <w:r w:rsidRPr="00C05189">
      <w:rPr>
        <w:b/>
        <w:bCs/>
      </w:rPr>
      <w:ptab w:relativeTo="margin" w:alignment="right" w:leader="none"/>
    </w:r>
    <w:r w:rsidRPr="00C05189">
      <w:rPr>
        <w:b/>
        <w:bCs/>
        <w:i/>
        <w:iCs/>
        <w:color w:val="44546A" w:themeColor="text2"/>
        <w:sz w:val="24"/>
        <w:szCs w:val="24"/>
      </w:rPr>
      <w:t>Avv. Roberto Ollari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3B5632B"/>
    <w:multiLevelType w:val="hybridMultilevel"/>
    <w:tmpl w:val="45BE00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6C245B"/>
    <w:multiLevelType w:val="hybridMultilevel"/>
    <w:tmpl w:val="C0B22608"/>
    <w:lvl w:ilvl="0" w:tplc="04100011">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08722C7D"/>
    <w:multiLevelType w:val="hybridMultilevel"/>
    <w:tmpl w:val="C09CA6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AE13D4"/>
    <w:multiLevelType w:val="hybridMultilevel"/>
    <w:tmpl w:val="45BE00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E85185"/>
    <w:multiLevelType w:val="hybridMultilevel"/>
    <w:tmpl w:val="0C6A8302"/>
    <w:lvl w:ilvl="0" w:tplc="A0F097C6">
      <w:start w:val="1"/>
      <w:numFmt w:val="lowerLetter"/>
      <w:lvlText w:val="%1)"/>
      <w:lvlJc w:val="left"/>
      <w:pPr>
        <w:ind w:left="1080" w:hanging="360"/>
      </w:pPr>
      <w:rPr>
        <w:rFonts w:cs="Arial"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E916ABD"/>
    <w:multiLevelType w:val="hybridMultilevel"/>
    <w:tmpl w:val="6568B3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FC236C"/>
    <w:multiLevelType w:val="hybridMultilevel"/>
    <w:tmpl w:val="5BD2E57E"/>
    <w:lvl w:ilvl="0" w:tplc="3328135E">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571120"/>
    <w:multiLevelType w:val="hybridMultilevel"/>
    <w:tmpl w:val="6E72A1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397D08"/>
    <w:multiLevelType w:val="hybridMultilevel"/>
    <w:tmpl w:val="F2D2E1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934A42"/>
    <w:multiLevelType w:val="hybridMultilevel"/>
    <w:tmpl w:val="7044587A"/>
    <w:lvl w:ilvl="0" w:tplc="04100001">
      <w:start w:val="1"/>
      <w:numFmt w:val="bullet"/>
      <w:lvlText w:val=""/>
      <w:lvlJc w:val="left"/>
      <w:pPr>
        <w:tabs>
          <w:tab w:val="num" w:pos="720"/>
        </w:tabs>
        <w:ind w:left="720" w:hanging="360"/>
      </w:pPr>
      <w:rPr>
        <w:rFonts w:ascii="Symbol" w:hAnsi="Symbol" w:hint="default"/>
        <w:sz w:val="20"/>
        <w:szCs w:val="20"/>
      </w:rPr>
    </w:lvl>
    <w:lvl w:ilvl="1" w:tplc="0410000B">
      <w:start w:val="1"/>
      <w:numFmt w:val="bullet"/>
      <w:lvlText w:val=""/>
      <w:lvlJc w:val="left"/>
      <w:pPr>
        <w:tabs>
          <w:tab w:val="num" w:pos="1440"/>
        </w:tabs>
        <w:ind w:left="1440" w:hanging="360"/>
      </w:pPr>
      <w:rPr>
        <w:rFonts w:ascii="Wingdings" w:hAnsi="Wingdings" w:hint="default"/>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2FE93649"/>
    <w:multiLevelType w:val="hybridMultilevel"/>
    <w:tmpl w:val="D62CF6A8"/>
    <w:lvl w:ilvl="0" w:tplc="8DCE91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5B63FBB"/>
    <w:multiLevelType w:val="hybridMultilevel"/>
    <w:tmpl w:val="506A6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C30F06"/>
    <w:multiLevelType w:val="hybridMultilevel"/>
    <w:tmpl w:val="903E1D78"/>
    <w:lvl w:ilvl="0" w:tplc="FD763AE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B55223"/>
    <w:multiLevelType w:val="hybridMultilevel"/>
    <w:tmpl w:val="0F3A7F30"/>
    <w:lvl w:ilvl="0" w:tplc="7AE292E0">
      <w:start w:val="9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4335798F"/>
    <w:multiLevelType w:val="hybridMultilevel"/>
    <w:tmpl w:val="2070CED4"/>
    <w:lvl w:ilvl="0" w:tplc="6F7C85E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4201F6"/>
    <w:multiLevelType w:val="hybridMultilevel"/>
    <w:tmpl w:val="8E5AA30C"/>
    <w:lvl w:ilvl="0" w:tplc="60D897D6">
      <w:start w:val="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0A4B85"/>
    <w:multiLevelType w:val="hybridMultilevel"/>
    <w:tmpl w:val="0946351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48E8213C"/>
    <w:multiLevelType w:val="hybridMultilevel"/>
    <w:tmpl w:val="7996EB74"/>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4A3D5B5F"/>
    <w:multiLevelType w:val="hybridMultilevel"/>
    <w:tmpl w:val="7C346D6E"/>
    <w:lvl w:ilvl="0" w:tplc="9E42E4EA">
      <w:start w:val="1"/>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4D493098"/>
    <w:multiLevelType w:val="hybridMultilevel"/>
    <w:tmpl w:val="7A441C7C"/>
    <w:lvl w:ilvl="0" w:tplc="208847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BA491B"/>
    <w:multiLevelType w:val="hybridMultilevel"/>
    <w:tmpl w:val="92844C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DC5EFC"/>
    <w:multiLevelType w:val="hybridMultilevel"/>
    <w:tmpl w:val="7B6A003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7F79DF"/>
    <w:multiLevelType w:val="hybridMultilevel"/>
    <w:tmpl w:val="45BE00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CA314A"/>
    <w:multiLevelType w:val="hybridMultilevel"/>
    <w:tmpl w:val="3EA4A200"/>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58D65BD9"/>
    <w:multiLevelType w:val="hybridMultilevel"/>
    <w:tmpl w:val="49CEE334"/>
    <w:lvl w:ilvl="0" w:tplc="00EA5FEC">
      <w:start w:val="521"/>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B93F4E"/>
    <w:multiLevelType w:val="hybridMultilevel"/>
    <w:tmpl w:val="374822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BF29A2"/>
    <w:multiLevelType w:val="hybridMultilevel"/>
    <w:tmpl w:val="6BC26842"/>
    <w:lvl w:ilvl="0" w:tplc="0410000F">
      <w:start w:val="9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90792E"/>
    <w:multiLevelType w:val="hybridMultilevel"/>
    <w:tmpl w:val="34F6442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6B97513C"/>
    <w:multiLevelType w:val="hybridMultilevel"/>
    <w:tmpl w:val="86E817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C370F1"/>
    <w:multiLevelType w:val="hybridMultilevel"/>
    <w:tmpl w:val="339088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1E67FA"/>
    <w:multiLevelType w:val="hybridMultilevel"/>
    <w:tmpl w:val="2726496A"/>
    <w:lvl w:ilvl="0" w:tplc="BCE64A26">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A712C2"/>
    <w:multiLevelType w:val="hybridMultilevel"/>
    <w:tmpl w:val="895E8462"/>
    <w:lvl w:ilvl="0" w:tplc="2E586058">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70B21C34"/>
    <w:multiLevelType w:val="hybridMultilevel"/>
    <w:tmpl w:val="43EC073C"/>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B657E8"/>
    <w:multiLevelType w:val="hybridMultilevel"/>
    <w:tmpl w:val="287C730C"/>
    <w:lvl w:ilvl="0" w:tplc="7C72806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15:restartNumberingAfterBreak="0">
    <w:nsid w:val="738F0D23"/>
    <w:multiLevelType w:val="hybridMultilevel"/>
    <w:tmpl w:val="C0EE01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BCA5269"/>
    <w:multiLevelType w:val="hybridMultilevel"/>
    <w:tmpl w:val="84F2D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12542B"/>
    <w:multiLevelType w:val="hybridMultilevel"/>
    <w:tmpl w:val="59DA6B40"/>
    <w:lvl w:ilvl="0" w:tplc="89F6211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643539127">
    <w:abstractNumId w:val="27"/>
  </w:num>
  <w:num w:numId="2" w16cid:durableId="1881361545">
    <w:abstractNumId w:val="11"/>
  </w:num>
  <w:num w:numId="3" w16cid:durableId="728530368">
    <w:abstractNumId w:val="16"/>
  </w:num>
  <w:num w:numId="4" w16cid:durableId="849637991">
    <w:abstractNumId w:val="10"/>
  </w:num>
  <w:num w:numId="5" w16cid:durableId="1867214164">
    <w:abstractNumId w:val="7"/>
  </w:num>
  <w:num w:numId="6" w16cid:durableId="1282151325">
    <w:abstractNumId w:val="31"/>
  </w:num>
  <w:num w:numId="7" w16cid:durableId="1243873325">
    <w:abstractNumId w:val="34"/>
  </w:num>
  <w:num w:numId="8" w16cid:durableId="605115340">
    <w:abstractNumId w:val="37"/>
  </w:num>
  <w:num w:numId="9" w16cid:durableId="1504856204">
    <w:abstractNumId w:val="22"/>
  </w:num>
  <w:num w:numId="10" w16cid:durableId="1952855685">
    <w:abstractNumId w:val="0"/>
  </w:num>
  <w:num w:numId="11" w16cid:durableId="1553228433">
    <w:abstractNumId w:val="1"/>
  </w:num>
  <w:num w:numId="12" w16cid:durableId="239412514">
    <w:abstractNumId w:val="26"/>
  </w:num>
  <w:num w:numId="13" w16cid:durableId="1568153198">
    <w:abstractNumId w:val="8"/>
  </w:num>
  <w:num w:numId="14" w16cid:durableId="1298334463">
    <w:abstractNumId w:val="6"/>
  </w:num>
  <w:num w:numId="15" w16cid:durableId="501509557">
    <w:abstractNumId w:val="25"/>
  </w:num>
  <w:num w:numId="16" w16cid:durableId="199821678">
    <w:abstractNumId w:val="38"/>
  </w:num>
  <w:num w:numId="17" w16cid:durableId="1980844458">
    <w:abstractNumId w:val="35"/>
  </w:num>
  <w:num w:numId="18" w16cid:durableId="1089354698">
    <w:abstractNumId w:val="32"/>
  </w:num>
  <w:num w:numId="19" w16cid:durableId="1865289807">
    <w:abstractNumId w:val="33"/>
  </w:num>
  <w:num w:numId="20" w16cid:durableId="1701468362">
    <w:abstractNumId w:val="36"/>
  </w:num>
  <w:num w:numId="21" w16cid:durableId="221478273">
    <w:abstractNumId w:val="2"/>
  </w:num>
  <w:num w:numId="22" w16cid:durableId="1968193575">
    <w:abstractNumId w:val="29"/>
  </w:num>
  <w:num w:numId="23" w16cid:durableId="1235429968">
    <w:abstractNumId w:val="24"/>
  </w:num>
  <w:num w:numId="24" w16cid:durableId="52236297">
    <w:abstractNumId w:val="5"/>
  </w:num>
  <w:num w:numId="25" w16cid:durableId="1352681598">
    <w:abstractNumId w:val="17"/>
  </w:num>
  <w:num w:numId="26" w16cid:durableId="1247497769">
    <w:abstractNumId w:val="21"/>
  </w:num>
  <w:num w:numId="27" w16cid:durableId="434635111">
    <w:abstractNumId w:val="19"/>
  </w:num>
  <w:num w:numId="28" w16cid:durableId="2010129905">
    <w:abstractNumId w:val="23"/>
  </w:num>
  <w:num w:numId="29" w16cid:durableId="1527409158">
    <w:abstractNumId w:val="4"/>
  </w:num>
  <w:num w:numId="30" w16cid:durableId="2035377579">
    <w:abstractNumId w:val="14"/>
  </w:num>
  <w:num w:numId="31" w16cid:durableId="457532621">
    <w:abstractNumId w:val="18"/>
  </w:num>
  <w:num w:numId="32" w16cid:durableId="1262759361">
    <w:abstractNumId w:val="34"/>
    <w:lvlOverride w:ilvl="0">
      <w:startOverride w:val="1"/>
    </w:lvlOverride>
    <w:lvlOverride w:ilvl="1"/>
    <w:lvlOverride w:ilvl="2"/>
    <w:lvlOverride w:ilvl="3"/>
    <w:lvlOverride w:ilvl="4"/>
    <w:lvlOverride w:ilvl="5"/>
    <w:lvlOverride w:ilvl="6"/>
    <w:lvlOverride w:ilvl="7"/>
    <w:lvlOverride w:ilvl="8"/>
  </w:num>
  <w:num w:numId="33" w16cid:durableId="225915926">
    <w:abstractNumId w:val="9"/>
  </w:num>
  <w:num w:numId="34" w16cid:durableId="1586569812">
    <w:abstractNumId w:val="30"/>
  </w:num>
  <w:num w:numId="35" w16cid:durableId="742026704">
    <w:abstractNumId w:val="3"/>
  </w:num>
  <w:num w:numId="36" w16cid:durableId="177545603">
    <w:abstractNumId w:val="12"/>
  </w:num>
  <w:num w:numId="37" w16cid:durableId="415129375">
    <w:abstractNumId w:val="13"/>
  </w:num>
  <w:num w:numId="38" w16cid:durableId="37365228">
    <w:abstractNumId w:val="15"/>
  </w:num>
  <w:num w:numId="39" w16cid:durableId="223565037">
    <w:abstractNumId w:val="28"/>
  </w:num>
  <w:num w:numId="40" w16cid:durableId="13747646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89"/>
    <w:rsid w:val="00011698"/>
    <w:rsid w:val="000438A6"/>
    <w:rsid w:val="000973B3"/>
    <w:rsid w:val="000B267A"/>
    <w:rsid w:val="000D42D3"/>
    <w:rsid w:val="0013270B"/>
    <w:rsid w:val="00151CCD"/>
    <w:rsid w:val="001A59A2"/>
    <w:rsid w:val="001C57B1"/>
    <w:rsid w:val="00201F41"/>
    <w:rsid w:val="00262D97"/>
    <w:rsid w:val="00281B10"/>
    <w:rsid w:val="002F327C"/>
    <w:rsid w:val="002F7180"/>
    <w:rsid w:val="00306FD4"/>
    <w:rsid w:val="0031103F"/>
    <w:rsid w:val="00313043"/>
    <w:rsid w:val="00335119"/>
    <w:rsid w:val="003632D9"/>
    <w:rsid w:val="00397B71"/>
    <w:rsid w:val="003B576E"/>
    <w:rsid w:val="00407BCA"/>
    <w:rsid w:val="00431275"/>
    <w:rsid w:val="00586DF0"/>
    <w:rsid w:val="005B483A"/>
    <w:rsid w:val="006250EB"/>
    <w:rsid w:val="00676449"/>
    <w:rsid w:val="00696206"/>
    <w:rsid w:val="00696E58"/>
    <w:rsid w:val="006D0822"/>
    <w:rsid w:val="006D1754"/>
    <w:rsid w:val="00714936"/>
    <w:rsid w:val="0075589F"/>
    <w:rsid w:val="0076517C"/>
    <w:rsid w:val="007652E8"/>
    <w:rsid w:val="007C1356"/>
    <w:rsid w:val="008049D6"/>
    <w:rsid w:val="008177B3"/>
    <w:rsid w:val="00844D6F"/>
    <w:rsid w:val="008A0430"/>
    <w:rsid w:val="008A372E"/>
    <w:rsid w:val="008E6E07"/>
    <w:rsid w:val="00932C5F"/>
    <w:rsid w:val="00974CAC"/>
    <w:rsid w:val="009D30CB"/>
    <w:rsid w:val="009E4D27"/>
    <w:rsid w:val="00A416D8"/>
    <w:rsid w:val="00A608AD"/>
    <w:rsid w:val="00AE4F49"/>
    <w:rsid w:val="00B108DC"/>
    <w:rsid w:val="00B5201F"/>
    <w:rsid w:val="00B57033"/>
    <w:rsid w:val="00B61C59"/>
    <w:rsid w:val="00B63AA0"/>
    <w:rsid w:val="00B91A97"/>
    <w:rsid w:val="00BA29FA"/>
    <w:rsid w:val="00BA4597"/>
    <w:rsid w:val="00C05005"/>
    <w:rsid w:val="00C05189"/>
    <w:rsid w:val="00C128EC"/>
    <w:rsid w:val="00CA3D0A"/>
    <w:rsid w:val="00CD5A07"/>
    <w:rsid w:val="00D15852"/>
    <w:rsid w:val="00D15A63"/>
    <w:rsid w:val="00DD6A46"/>
    <w:rsid w:val="00DF717B"/>
    <w:rsid w:val="00E05373"/>
    <w:rsid w:val="00E766E1"/>
    <w:rsid w:val="00F03FBF"/>
    <w:rsid w:val="00F40E14"/>
    <w:rsid w:val="00F803D7"/>
    <w:rsid w:val="00F900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579EDE"/>
  <w15:chartTrackingRefBased/>
  <w15:docId w15:val="{1A0FA4FD-DFDA-47CC-ADFC-D03275C3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Corpotesto"/>
    <w:link w:val="Titolo1Carattere"/>
    <w:qFormat/>
    <w:rsid w:val="008177B3"/>
    <w:pPr>
      <w:outlineLvl w:val="0"/>
    </w:pPr>
    <w:rPr>
      <w:b/>
      <w:bCs/>
      <w:sz w:val="32"/>
      <w:szCs w:val="32"/>
    </w:rPr>
  </w:style>
  <w:style w:type="paragraph" w:styleId="Titolo2">
    <w:name w:val="heading 2"/>
    <w:basedOn w:val="Heading"/>
    <w:next w:val="Corpotesto"/>
    <w:link w:val="Titolo2Carattere"/>
    <w:qFormat/>
    <w:rsid w:val="008177B3"/>
    <w:pPr>
      <w:numPr>
        <w:ilvl w:val="1"/>
        <w:numId w:val="1"/>
      </w:numPr>
      <w:outlineLvl w:val="1"/>
    </w:pPr>
    <w:rPr>
      <w:b/>
      <w:bCs/>
      <w:i/>
      <w:iCs/>
    </w:rPr>
  </w:style>
  <w:style w:type="paragraph" w:styleId="Titolo5">
    <w:name w:val="heading 5"/>
    <w:basedOn w:val="Normale"/>
    <w:next w:val="Normale"/>
    <w:link w:val="Titolo5Carattere"/>
    <w:uiPriority w:val="9"/>
    <w:semiHidden/>
    <w:unhideWhenUsed/>
    <w:qFormat/>
    <w:rsid w:val="008177B3"/>
    <w:pPr>
      <w:widowControl w:val="0"/>
      <w:suppressAutoHyphens/>
      <w:spacing w:before="240" w:after="60" w:line="240" w:lineRule="auto"/>
      <w:outlineLvl w:val="4"/>
    </w:pPr>
    <w:rPr>
      <w:rFonts w:ascii="Calibri" w:eastAsia="Times New Roman" w:hAnsi="Calibri" w:cs="Mangal"/>
      <w:b/>
      <w:bCs/>
      <w:i/>
      <w:iCs/>
      <w:color w:val="3F3A38"/>
      <w:spacing w:val="-6"/>
      <w:kern w:val="1"/>
      <w:sz w:val="26"/>
      <w:szCs w:val="23"/>
      <w:lang w:val="en-GB"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051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05189"/>
  </w:style>
  <w:style w:type="paragraph" w:styleId="Pidipagina">
    <w:name w:val="footer"/>
    <w:basedOn w:val="Normale"/>
    <w:link w:val="PidipaginaCarattere"/>
    <w:unhideWhenUsed/>
    <w:rsid w:val="00C0518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05189"/>
  </w:style>
  <w:style w:type="table" w:styleId="Grigliatabella">
    <w:name w:val="Table Grid"/>
    <w:basedOn w:val="Tabellanormale"/>
    <w:uiPriority w:val="39"/>
    <w:rsid w:val="00C0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03D7"/>
    <w:pPr>
      <w:ind w:left="720"/>
      <w:contextualSpacing/>
    </w:pPr>
  </w:style>
  <w:style w:type="character" w:customStyle="1" w:styleId="ECVHeadingContactDetails">
    <w:name w:val="_ECV_HeadingContactDetails"/>
    <w:rsid w:val="00F03FBF"/>
    <w:rPr>
      <w:rFonts w:ascii="Arial" w:hAnsi="Arial"/>
      <w:color w:val="1593CB"/>
      <w:sz w:val="18"/>
      <w:szCs w:val="18"/>
      <w:shd w:val="clear" w:color="auto" w:fill="auto"/>
    </w:rPr>
  </w:style>
  <w:style w:type="character" w:customStyle="1" w:styleId="ECVContactDetails">
    <w:name w:val="_ECV_ContactDetails"/>
    <w:rsid w:val="00F03FBF"/>
    <w:rPr>
      <w:rFonts w:ascii="Arial" w:hAnsi="Arial"/>
      <w:color w:val="3F3A38"/>
      <w:sz w:val="18"/>
      <w:szCs w:val="18"/>
      <w:shd w:val="clear" w:color="auto" w:fill="auto"/>
    </w:rPr>
  </w:style>
  <w:style w:type="character" w:styleId="Collegamentoipertestuale">
    <w:name w:val="Hyperlink"/>
    <w:rsid w:val="00F03FBF"/>
    <w:rPr>
      <w:color w:val="000080"/>
      <w:u w:val="single"/>
    </w:rPr>
  </w:style>
  <w:style w:type="paragraph" w:customStyle="1" w:styleId="ECVLeftHeading">
    <w:name w:val="_ECV_LeftHeading"/>
    <w:basedOn w:val="Normale"/>
    <w:rsid w:val="00F03FBF"/>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NameField">
    <w:name w:val="_ECV_NameField"/>
    <w:basedOn w:val="Normale"/>
    <w:rsid w:val="00F03FBF"/>
    <w:pPr>
      <w:widowControl w:val="0"/>
      <w:suppressLineNumbers/>
      <w:suppressAutoHyphens/>
      <w:spacing w:after="0" w:line="100" w:lineRule="atLeast"/>
    </w:pPr>
    <w:rPr>
      <w:rFonts w:ascii="Arial" w:eastAsia="SimSun" w:hAnsi="Arial" w:cs="Mangal"/>
      <w:color w:val="3F3A38"/>
      <w:spacing w:val="-6"/>
      <w:kern w:val="1"/>
      <w:sz w:val="26"/>
      <w:szCs w:val="18"/>
      <w:lang w:val="en-GB" w:eastAsia="zh-CN" w:bidi="hi-IN"/>
    </w:rPr>
  </w:style>
  <w:style w:type="paragraph" w:customStyle="1" w:styleId="ECVComments">
    <w:name w:val="_ECV_Comments"/>
    <w:basedOn w:val="ECVText"/>
    <w:rsid w:val="00F03FBF"/>
    <w:pPr>
      <w:jc w:val="center"/>
    </w:pPr>
    <w:rPr>
      <w:color w:val="FF0000"/>
    </w:rPr>
  </w:style>
  <w:style w:type="paragraph" w:customStyle="1" w:styleId="ECVSubSectionHeading">
    <w:name w:val="_ECV_SubSectionHeading"/>
    <w:basedOn w:val="Normale"/>
    <w:rsid w:val="00F03FBF"/>
    <w:pPr>
      <w:widowControl w:val="0"/>
      <w:suppressLineNumbers/>
      <w:suppressAutoHyphens/>
      <w:spacing w:after="0" w:line="100" w:lineRule="atLeast"/>
    </w:pPr>
    <w:rPr>
      <w:rFonts w:ascii="Arial" w:eastAsia="SimSun" w:hAnsi="Arial" w:cs="Mangal"/>
      <w:color w:val="0E4194"/>
      <w:spacing w:val="-6"/>
      <w:kern w:val="1"/>
      <w:szCs w:val="24"/>
      <w:lang w:val="en-GB" w:eastAsia="zh-CN" w:bidi="hi-IN"/>
    </w:rPr>
  </w:style>
  <w:style w:type="paragraph" w:customStyle="1" w:styleId="ECVOrganisationDetails">
    <w:name w:val="_ECV_OrganisationDetails"/>
    <w:basedOn w:val="Normale"/>
    <w:rsid w:val="00F03FBF"/>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SectionDetails">
    <w:name w:val="_ECV_SectionDetails"/>
    <w:basedOn w:val="Normale"/>
    <w:rsid w:val="00F03FBF"/>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F03FBF"/>
    <w:pPr>
      <w:spacing w:before="0"/>
    </w:pPr>
  </w:style>
  <w:style w:type="paragraph" w:customStyle="1" w:styleId="ECVDate">
    <w:name w:val="_ECV_Date"/>
    <w:basedOn w:val="ECVLeftHeading"/>
    <w:rsid w:val="00F03FBF"/>
    <w:pPr>
      <w:spacing w:before="28" w:line="100" w:lineRule="atLeast"/>
      <w:textAlignment w:val="top"/>
    </w:pPr>
    <w:rPr>
      <w:caps w:val="0"/>
    </w:rPr>
  </w:style>
  <w:style w:type="paragraph" w:customStyle="1" w:styleId="ECVLeftDetails">
    <w:name w:val="_ECV_LeftDetails"/>
    <w:basedOn w:val="ECVLeftHeading"/>
    <w:rsid w:val="00F03FBF"/>
    <w:pPr>
      <w:spacing w:before="23"/>
    </w:pPr>
    <w:rPr>
      <w:caps w:val="0"/>
    </w:rPr>
  </w:style>
  <w:style w:type="paragraph" w:customStyle="1" w:styleId="ECVText">
    <w:name w:val="_ECV_Text"/>
    <w:basedOn w:val="Corpotesto"/>
    <w:rsid w:val="00F03FBF"/>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customStyle="1" w:styleId="ECVPersonalInfoHeading">
    <w:name w:val="_ECV_PersonalInfoHeading"/>
    <w:basedOn w:val="ECVLeftHeading"/>
    <w:rsid w:val="00F03FBF"/>
    <w:pPr>
      <w:spacing w:before="57"/>
    </w:pPr>
  </w:style>
  <w:style w:type="paragraph" w:customStyle="1" w:styleId="ECVGenderRow">
    <w:name w:val="_ECV_GenderRow"/>
    <w:basedOn w:val="Normale"/>
    <w:rsid w:val="00F03FBF"/>
    <w:pPr>
      <w:widowControl w:val="0"/>
      <w:suppressAutoHyphens/>
      <w:spacing w:before="85" w:after="0" w:line="240" w:lineRule="auto"/>
    </w:pPr>
    <w:rPr>
      <w:rFonts w:ascii="Arial" w:eastAsia="SimSun" w:hAnsi="Arial" w:cs="Mangal"/>
      <w:color w:val="1593CB"/>
      <w:spacing w:val="-6"/>
      <w:kern w:val="1"/>
      <w:sz w:val="16"/>
      <w:szCs w:val="24"/>
      <w:lang w:val="en-GB" w:eastAsia="zh-CN" w:bidi="hi-IN"/>
    </w:rPr>
  </w:style>
  <w:style w:type="paragraph" w:customStyle="1" w:styleId="ECVBusinessSectorRow">
    <w:name w:val="_ECV_BusinessSectorRow"/>
    <w:basedOn w:val="Normale"/>
    <w:rsid w:val="00F03FBF"/>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e"/>
    <w:rsid w:val="00F03FBF"/>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paragraph" w:styleId="Corpotesto">
    <w:name w:val="Body Text"/>
    <w:basedOn w:val="Normale"/>
    <w:link w:val="CorpotestoCarattere"/>
    <w:unhideWhenUsed/>
    <w:rsid w:val="00F03FBF"/>
    <w:pPr>
      <w:spacing w:after="120"/>
    </w:pPr>
  </w:style>
  <w:style w:type="character" w:customStyle="1" w:styleId="CorpotestoCarattere">
    <w:name w:val="Corpo testo Carattere"/>
    <w:basedOn w:val="Carpredefinitoparagrafo"/>
    <w:link w:val="Corpotesto"/>
    <w:rsid w:val="00F03FBF"/>
  </w:style>
  <w:style w:type="character" w:customStyle="1" w:styleId="Titolo1Carattere">
    <w:name w:val="Titolo 1 Carattere"/>
    <w:basedOn w:val="Carpredefinitoparagrafo"/>
    <w:link w:val="Titolo1"/>
    <w:rsid w:val="008177B3"/>
    <w:rPr>
      <w:rFonts w:ascii="Arial" w:eastAsia="Microsoft YaHei" w:hAnsi="Arial" w:cs="Mangal"/>
      <w:b/>
      <w:bCs/>
      <w:color w:val="3F3A38"/>
      <w:spacing w:val="-6"/>
      <w:kern w:val="1"/>
      <w:sz w:val="32"/>
      <w:szCs w:val="32"/>
      <w:lang w:val="en-GB" w:eastAsia="zh-CN" w:bidi="hi-IN"/>
    </w:rPr>
  </w:style>
  <w:style w:type="character" w:customStyle="1" w:styleId="Titolo2Carattere">
    <w:name w:val="Titolo 2 Carattere"/>
    <w:basedOn w:val="Carpredefinitoparagrafo"/>
    <w:link w:val="Titolo2"/>
    <w:rsid w:val="008177B3"/>
    <w:rPr>
      <w:rFonts w:ascii="Arial" w:eastAsia="Microsoft YaHei" w:hAnsi="Arial" w:cs="Mangal"/>
      <w:b/>
      <w:bCs/>
      <w:i/>
      <w:iCs/>
      <w:color w:val="3F3A38"/>
      <w:spacing w:val="-6"/>
      <w:kern w:val="1"/>
      <w:sz w:val="28"/>
      <w:szCs w:val="28"/>
      <w:lang w:val="en-GB" w:eastAsia="zh-CN" w:bidi="hi-IN"/>
    </w:rPr>
  </w:style>
  <w:style w:type="character" w:customStyle="1" w:styleId="Titolo5Carattere">
    <w:name w:val="Titolo 5 Carattere"/>
    <w:basedOn w:val="Carpredefinitoparagrafo"/>
    <w:link w:val="Titolo5"/>
    <w:uiPriority w:val="9"/>
    <w:semiHidden/>
    <w:rsid w:val="008177B3"/>
    <w:rPr>
      <w:rFonts w:ascii="Calibri" w:eastAsia="Times New Roman" w:hAnsi="Calibri" w:cs="Mangal"/>
      <w:b/>
      <w:bCs/>
      <w:i/>
      <w:iCs/>
      <w:color w:val="3F3A38"/>
      <w:spacing w:val="-6"/>
      <w:kern w:val="1"/>
      <w:sz w:val="26"/>
      <w:szCs w:val="23"/>
      <w:lang w:val="en-GB" w:eastAsia="zh-CN" w:bidi="hi-IN"/>
    </w:rPr>
  </w:style>
  <w:style w:type="character" w:customStyle="1" w:styleId="NumberingSymbols">
    <w:name w:val="Numbering Symbols"/>
    <w:rsid w:val="008177B3"/>
  </w:style>
  <w:style w:type="character" w:customStyle="1" w:styleId="Bullets">
    <w:name w:val="Bullets"/>
    <w:rsid w:val="008177B3"/>
    <w:rPr>
      <w:rFonts w:ascii="OpenSymbol" w:eastAsia="OpenSymbol" w:hAnsi="OpenSymbol" w:cs="OpenSymbol"/>
    </w:rPr>
  </w:style>
  <w:style w:type="character" w:styleId="Numeroriga">
    <w:name w:val="line number"/>
    <w:rsid w:val="008177B3"/>
  </w:style>
  <w:style w:type="character" w:customStyle="1" w:styleId="ECVInternetLink">
    <w:name w:val="_ECV_InternetLink"/>
    <w:rsid w:val="008177B3"/>
    <w:rPr>
      <w:rFonts w:ascii="Arial" w:hAnsi="Arial"/>
      <w:color w:val="3F3A38"/>
      <w:sz w:val="18"/>
      <w:u w:val="single"/>
      <w:shd w:val="clear" w:color="auto" w:fill="auto"/>
      <w:lang w:val="en-GB"/>
    </w:rPr>
  </w:style>
  <w:style w:type="character" w:customStyle="1" w:styleId="ECVHeadingBusinessSector">
    <w:name w:val="_ECV_HeadingBusinessSector"/>
    <w:rsid w:val="008177B3"/>
    <w:rPr>
      <w:rFonts w:ascii="Arial" w:hAnsi="Arial"/>
      <w:color w:val="1593CB"/>
      <w:spacing w:val="-6"/>
      <w:sz w:val="18"/>
      <w:szCs w:val="18"/>
      <w:shd w:val="clear" w:color="auto" w:fill="auto"/>
    </w:rPr>
  </w:style>
  <w:style w:type="character" w:styleId="Collegamentovisitato">
    <w:name w:val="FollowedHyperlink"/>
    <w:rsid w:val="008177B3"/>
    <w:rPr>
      <w:color w:val="800000"/>
      <w:u w:val="single"/>
      <w:lang/>
    </w:rPr>
  </w:style>
  <w:style w:type="paragraph" w:customStyle="1" w:styleId="Heading">
    <w:name w:val="Heading"/>
    <w:basedOn w:val="Normale"/>
    <w:next w:val="Corpotesto"/>
    <w:rsid w:val="008177B3"/>
    <w:pPr>
      <w:keepNext/>
      <w:widowControl w:val="0"/>
      <w:suppressAutoHyphens/>
      <w:spacing w:before="240" w:after="120" w:line="240" w:lineRule="auto"/>
    </w:pPr>
    <w:rPr>
      <w:rFonts w:ascii="Arial" w:eastAsia="Microsoft YaHei" w:hAnsi="Arial" w:cs="Mangal"/>
      <w:color w:val="3F3A38"/>
      <w:spacing w:val="-6"/>
      <w:kern w:val="1"/>
      <w:sz w:val="28"/>
      <w:szCs w:val="28"/>
      <w:lang w:val="en-GB" w:eastAsia="zh-CN" w:bidi="hi-IN"/>
    </w:rPr>
  </w:style>
  <w:style w:type="paragraph" w:styleId="Elenco">
    <w:name w:val="List"/>
    <w:basedOn w:val="Corpotesto"/>
    <w:rsid w:val="008177B3"/>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styleId="Didascalia">
    <w:name w:val="caption"/>
    <w:basedOn w:val="Normale"/>
    <w:qFormat/>
    <w:rsid w:val="008177B3"/>
    <w:pPr>
      <w:widowControl w:val="0"/>
      <w:suppressLineNumbers/>
      <w:suppressAutoHyphens/>
      <w:spacing w:before="120" w:after="120" w:line="240" w:lineRule="auto"/>
    </w:pPr>
    <w:rPr>
      <w:rFonts w:ascii="Arial" w:eastAsia="SimSun" w:hAnsi="Arial" w:cs="Mangal"/>
      <w:i/>
      <w:iCs/>
      <w:color w:val="3F3A38"/>
      <w:spacing w:val="-6"/>
      <w:kern w:val="1"/>
      <w:sz w:val="24"/>
      <w:szCs w:val="24"/>
      <w:lang w:val="en-GB" w:eastAsia="zh-CN" w:bidi="hi-IN"/>
    </w:rPr>
  </w:style>
  <w:style w:type="paragraph" w:customStyle="1" w:styleId="Index">
    <w:name w:val="Index"/>
    <w:basedOn w:val="Normale"/>
    <w:rsid w:val="008177B3"/>
    <w:pPr>
      <w:widowControl w:val="0"/>
      <w:suppressLineNumbers/>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TableContents">
    <w:name w:val="Table Contents"/>
    <w:basedOn w:val="Normale"/>
    <w:rsid w:val="008177B3"/>
    <w:pPr>
      <w:widowControl w:val="0"/>
      <w:suppressLineNumbers/>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TableHeading">
    <w:name w:val="Table Heading"/>
    <w:basedOn w:val="TableContents"/>
    <w:rsid w:val="008177B3"/>
    <w:pPr>
      <w:jc w:val="center"/>
    </w:pPr>
    <w:rPr>
      <w:b/>
      <w:bCs/>
    </w:rPr>
  </w:style>
  <w:style w:type="paragraph" w:customStyle="1" w:styleId="ECVMiddleColumn">
    <w:name w:val="_ECV_MiddleColumn"/>
    <w:basedOn w:val="TableContents"/>
    <w:rsid w:val="008177B3"/>
    <w:rPr>
      <w:color w:val="404040"/>
      <w:sz w:val="20"/>
    </w:rPr>
  </w:style>
  <w:style w:type="paragraph" w:customStyle="1" w:styleId="ECVRightColumn">
    <w:name w:val="_ECV_RightColumn"/>
    <w:basedOn w:val="TableContents"/>
    <w:rsid w:val="008177B3"/>
    <w:pPr>
      <w:spacing w:before="62"/>
    </w:pPr>
    <w:rPr>
      <w:color w:val="404040"/>
    </w:rPr>
  </w:style>
  <w:style w:type="paragraph" w:customStyle="1" w:styleId="ECVRightHeading">
    <w:name w:val="_ECV_RightHeading"/>
    <w:basedOn w:val="ECVNameField"/>
    <w:rsid w:val="008177B3"/>
    <w:pPr>
      <w:spacing w:before="62"/>
      <w:jc w:val="right"/>
    </w:pPr>
    <w:rPr>
      <w:color w:val="1593CB"/>
      <w:sz w:val="15"/>
    </w:rPr>
  </w:style>
  <w:style w:type="paragraph" w:customStyle="1" w:styleId="ECV1stPage">
    <w:name w:val="_ECV_1stPage"/>
    <w:basedOn w:val="ECVRightHeading"/>
    <w:rsid w:val="008177B3"/>
    <w:pPr>
      <w:tabs>
        <w:tab w:val="left" w:pos="2835"/>
        <w:tab w:val="right" w:pos="10205"/>
      </w:tabs>
      <w:spacing w:before="215"/>
      <w:jc w:val="left"/>
    </w:pPr>
    <w:rPr>
      <w:sz w:val="20"/>
    </w:rPr>
  </w:style>
  <w:style w:type="paragraph" w:customStyle="1" w:styleId="ECVNarrowSpacing">
    <w:name w:val="_ECV_NarrowSpacing"/>
    <w:basedOn w:val="ECVRightColumn"/>
    <w:rsid w:val="008177B3"/>
    <w:rPr>
      <w:color w:val="402C24"/>
      <w:sz w:val="8"/>
      <w:szCs w:val="10"/>
    </w:rPr>
  </w:style>
  <w:style w:type="paragraph" w:customStyle="1" w:styleId="ECVSectionSpacing">
    <w:name w:val="_ECV_SectionSpacing"/>
    <w:basedOn w:val="ECVRightColumn"/>
    <w:rsid w:val="008177B3"/>
  </w:style>
  <w:style w:type="paragraph" w:customStyle="1" w:styleId="Table">
    <w:name w:val="Table"/>
    <w:basedOn w:val="Didascalia"/>
    <w:rsid w:val="008177B3"/>
  </w:style>
  <w:style w:type="paragraph" w:customStyle="1" w:styleId="ECVHeadingBullet">
    <w:name w:val="_ECV_HeadingBullet"/>
    <w:basedOn w:val="ECVLeftHeading"/>
    <w:rsid w:val="008177B3"/>
    <w:pPr>
      <w:numPr>
        <w:numId w:val="1"/>
      </w:numPr>
      <w:spacing w:line="100" w:lineRule="atLeast"/>
      <w:outlineLvl w:val="0"/>
    </w:pPr>
  </w:style>
  <w:style w:type="paragraph" w:customStyle="1" w:styleId="ECVSubHeadingBullet">
    <w:name w:val="_ECV_SubHeadingBullet"/>
    <w:basedOn w:val="ECVLeftDetails"/>
    <w:rsid w:val="008177B3"/>
    <w:pPr>
      <w:spacing w:before="0" w:line="100" w:lineRule="atLeast"/>
    </w:pPr>
  </w:style>
  <w:style w:type="paragraph" w:customStyle="1" w:styleId="CVMajor">
    <w:name w:val="CV Major"/>
    <w:basedOn w:val="Normale"/>
    <w:rsid w:val="008177B3"/>
    <w:pPr>
      <w:widowControl w:val="0"/>
      <w:suppressAutoHyphens/>
      <w:spacing w:after="0" w:line="240" w:lineRule="auto"/>
      <w:ind w:left="113" w:right="113"/>
    </w:pPr>
    <w:rPr>
      <w:rFonts w:ascii="Arial" w:eastAsia="SimSun" w:hAnsi="Arial" w:cs="Mangal"/>
      <w:b/>
      <w:color w:val="3F3A38"/>
      <w:spacing w:val="-6"/>
      <w:kern w:val="1"/>
      <w:sz w:val="24"/>
      <w:szCs w:val="24"/>
      <w:lang w:val="en-GB" w:eastAsia="zh-CN" w:bidi="hi-IN"/>
    </w:rPr>
  </w:style>
  <w:style w:type="paragraph" w:customStyle="1" w:styleId="CVHeading3">
    <w:name w:val="CV Heading 3"/>
    <w:basedOn w:val="Normale"/>
    <w:next w:val="Normale"/>
    <w:rsid w:val="008177B3"/>
    <w:pPr>
      <w:widowControl w:val="0"/>
      <w:suppressAutoHyphens/>
      <w:spacing w:after="0" w:line="240" w:lineRule="auto"/>
      <w:ind w:left="113" w:right="113"/>
      <w:jc w:val="right"/>
      <w:textAlignment w:val="center"/>
    </w:pPr>
    <w:rPr>
      <w:rFonts w:ascii="Arial" w:eastAsia="SimSun" w:hAnsi="Arial" w:cs="Mangal"/>
      <w:color w:val="3F3A38"/>
      <w:spacing w:val="-6"/>
      <w:kern w:val="1"/>
      <w:sz w:val="16"/>
      <w:szCs w:val="24"/>
      <w:lang w:val="en-GB" w:eastAsia="zh-CN" w:bidi="hi-IN"/>
    </w:rPr>
  </w:style>
  <w:style w:type="paragraph" w:customStyle="1" w:styleId="ECVHeadingLine">
    <w:name w:val="_ECV_HeadingLine"/>
    <w:basedOn w:val="ECVSubSectionHeading"/>
    <w:rsid w:val="008177B3"/>
    <w:rPr>
      <w:color w:val="17ACE6"/>
    </w:rPr>
  </w:style>
  <w:style w:type="paragraph" w:customStyle="1" w:styleId="ECVAttachment">
    <w:name w:val="_ECV_Attachment"/>
    <w:basedOn w:val="ECVSectionDetails"/>
    <w:rsid w:val="008177B3"/>
    <w:pPr>
      <w:jc w:val="right"/>
    </w:pPr>
    <w:rPr>
      <w:u w:val="single"/>
    </w:rPr>
  </w:style>
  <w:style w:type="paragraph" w:customStyle="1" w:styleId="ECVHeaderFirstPage">
    <w:name w:val="_ECV_HeaderFirstPage"/>
    <w:basedOn w:val="Intestazione"/>
    <w:rsid w:val="008177B3"/>
    <w:pPr>
      <w:widowControl w:val="0"/>
      <w:suppressLineNumbers/>
      <w:tabs>
        <w:tab w:val="clear" w:pos="4819"/>
        <w:tab w:val="clear" w:pos="9638"/>
        <w:tab w:val="center" w:pos="2835"/>
        <w:tab w:val="center" w:pos="5103"/>
        <w:tab w:val="right" w:pos="10206"/>
      </w:tabs>
      <w:suppressAutoHyphens/>
      <w:spacing w:line="100" w:lineRule="atLeast"/>
    </w:pPr>
    <w:rPr>
      <w:rFonts w:ascii="Arial" w:eastAsia="SimSun" w:hAnsi="Arial" w:cs="Mangal"/>
      <w:color w:val="17ACE6"/>
      <w:spacing w:val="-6"/>
      <w:kern w:val="1"/>
      <w:sz w:val="20"/>
      <w:szCs w:val="24"/>
      <w:lang w:val="en-GB" w:eastAsia="zh-CN" w:bidi="hi-IN"/>
    </w:rPr>
  </w:style>
  <w:style w:type="paragraph" w:customStyle="1" w:styleId="ECVHeaderOtherPage">
    <w:name w:val="_ECV_HeaderOtherPage"/>
    <w:basedOn w:val="ECVHeaderFirstPage"/>
    <w:rsid w:val="008177B3"/>
  </w:style>
  <w:style w:type="paragraph" w:customStyle="1" w:styleId="ECVLanguageHeading">
    <w:name w:val="_ECV_LanguageHeading"/>
    <w:basedOn w:val="ECVRightColumn"/>
    <w:rsid w:val="008177B3"/>
    <w:pPr>
      <w:spacing w:before="0"/>
      <w:jc w:val="center"/>
    </w:pPr>
    <w:rPr>
      <w:caps/>
      <w:color w:val="0E4194"/>
      <w:sz w:val="14"/>
    </w:rPr>
  </w:style>
  <w:style w:type="paragraph" w:customStyle="1" w:styleId="ECVLanguageSubHeading">
    <w:name w:val="_ECV_LanguageSubHeading"/>
    <w:basedOn w:val="ECVLanguageHeading"/>
    <w:rsid w:val="008177B3"/>
    <w:pPr>
      <w:spacing w:line="100" w:lineRule="atLeast"/>
    </w:pPr>
    <w:rPr>
      <w:caps w:val="0"/>
      <w:sz w:val="16"/>
    </w:rPr>
  </w:style>
  <w:style w:type="paragraph" w:customStyle="1" w:styleId="ECVLanguageLevel">
    <w:name w:val="_ECV_LanguageLevel"/>
    <w:basedOn w:val="ECVSectionDetails"/>
    <w:rsid w:val="008177B3"/>
    <w:pPr>
      <w:jc w:val="center"/>
      <w:textAlignment w:val="center"/>
    </w:pPr>
    <w:rPr>
      <w:caps/>
    </w:rPr>
  </w:style>
  <w:style w:type="paragraph" w:customStyle="1" w:styleId="ECVLanguageCertificate">
    <w:name w:val="_ECV_LanguageCertificate"/>
    <w:basedOn w:val="ECVRightColumn"/>
    <w:rsid w:val="008177B3"/>
    <w:pPr>
      <w:spacing w:before="0" w:line="100" w:lineRule="atLeast"/>
      <w:ind w:right="283"/>
      <w:jc w:val="center"/>
    </w:pPr>
    <w:rPr>
      <w:color w:val="3F3A38"/>
    </w:rPr>
  </w:style>
  <w:style w:type="paragraph" w:customStyle="1" w:styleId="ECVLanguageExplanation">
    <w:name w:val="_ECV_LanguageExplanation"/>
    <w:basedOn w:val="Normale"/>
    <w:rsid w:val="008177B3"/>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Links">
    <w:name w:val="_ECV_Links"/>
    <w:basedOn w:val="ECVContactDetails"/>
    <w:rsid w:val="008177B3"/>
    <w:pPr>
      <w:widowControl w:val="0"/>
      <w:suppressLineNumbers/>
      <w:suppressAutoHyphens/>
      <w:spacing w:after="0" w:line="100" w:lineRule="atLeast"/>
      <w:textAlignment w:val="center"/>
    </w:pPr>
    <w:rPr>
      <w:rFonts w:ascii="Arial" w:eastAsia="SimSun" w:hAnsi="Arial" w:cs="Mangal"/>
      <w:color w:val="3F3A38"/>
      <w:spacing w:val="-6"/>
      <w:sz w:val="18"/>
      <w:szCs w:val="18"/>
      <w:u w:val="single"/>
      <w:lang w:val="en-GB" w:eastAsia="zh-CN" w:bidi="hi-IN"/>
    </w:rPr>
  </w:style>
  <w:style w:type="paragraph" w:customStyle="1" w:styleId="ECVBusinessSector">
    <w:name w:val="_ECV_BusinessSector"/>
    <w:basedOn w:val="ECVOrganisationDetails"/>
    <w:rsid w:val="008177B3"/>
    <w:pPr>
      <w:spacing w:before="113" w:after="0"/>
    </w:pPr>
  </w:style>
  <w:style w:type="paragraph" w:customStyle="1" w:styleId="ECVLanguageName">
    <w:name w:val="_ECV_LanguageName"/>
    <w:basedOn w:val="ECVLanguageCertificate"/>
    <w:rsid w:val="008177B3"/>
    <w:pPr>
      <w:jc w:val="right"/>
    </w:pPr>
    <w:rPr>
      <w:sz w:val="18"/>
    </w:rPr>
  </w:style>
  <w:style w:type="paragraph" w:customStyle="1" w:styleId="ECVOccupationalFieldHeading">
    <w:name w:val="_ECV_OccupationalFieldHeading"/>
    <w:basedOn w:val="ECVLeftHeading"/>
    <w:rsid w:val="008177B3"/>
    <w:pPr>
      <w:spacing w:before="57"/>
    </w:pPr>
  </w:style>
  <w:style w:type="paragraph" w:customStyle="1" w:styleId="ECVCurriculumVitaeNextPages">
    <w:name w:val="_ECV_CurriculumVitae_NextPages"/>
    <w:basedOn w:val="ECV1stPage"/>
    <w:rsid w:val="008177B3"/>
    <w:pPr>
      <w:tabs>
        <w:tab w:val="clear" w:pos="10205"/>
        <w:tab w:val="right" w:pos="10350"/>
      </w:tabs>
      <w:spacing w:before="153"/>
      <w:jc w:val="right"/>
    </w:pPr>
  </w:style>
  <w:style w:type="paragraph" w:customStyle="1" w:styleId="ECVBusinessSctionRow">
    <w:name w:val="_ECV_BusinessSctionRow"/>
    <w:basedOn w:val="Normale"/>
    <w:rsid w:val="008177B3"/>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SP1stPage">
    <w:name w:val="_ESP_1stPage"/>
    <w:basedOn w:val="ECVCurriculumVitaeNextPages"/>
    <w:rsid w:val="008177B3"/>
  </w:style>
  <w:style w:type="paragraph" w:customStyle="1" w:styleId="ESPText">
    <w:name w:val="_ESP_Text"/>
    <w:basedOn w:val="ECVText"/>
    <w:rsid w:val="008177B3"/>
  </w:style>
  <w:style w:type="paragraph" w:customStyle="1" w:styleId="ESPHeading">
    <w:name w:val="_ESP_Heading"/>
    <w:basedOn w:val="ESPText"/>
    <w:rsid w:val="008177B3"/>
    <w:rPr>
      <w:b/>
      <w:bCs/>
      <w:sz w:val="32"/>
      <w:szCs w:val="32"/>
    </w:rPr>
  </w:style>
  <w:style w:type="paragraph" w:customStyle="1" w:styleId="Footerleft">
    <w:name w:val="Footer left"/>
    <w:basedOn w:val="Normale"/>
    <w:rsid w:val="008177B3"/>
    <w:pPr>
      <w:widowControl w:val="0"/>
      <w:suppressLineNumbers/>
      <w:tabs>
        <w:tab w:val="center" w:pos="5188"/>
        <w:tab w:val="right" w:pos="10376"/>
      </w:tabs>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Footerright">
    <w:name w:val="Footer right"/>
    <w:basedOn w:val="Normale"/>
    <w:rsid w:val="008177B3"/>
    <w:pPr>
      <w:widowControl w:val="0"/>
      <w:suppressLineNumbers/>
      <w:tabs>
        <w:tab w:val="center" w:pos="5188"/>
        <w:tab w:val="right" w:pos="10376"/>
      </w:tabs>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RelatedDocumentRow">
    <w:name w:val="_ECV_RelatedDocumentRow"/>
    <w:basedOn w:val="ECVBusinessSectorRow"/>
    <w:rsid w:val="008177B3"/>
  </w:style>
  <w:style w:type="paragraph" w:styleId="Testofumetto">
    <w:name w:val="Balloon Text"/>
    <w:basedOn w:val="Normale"/>
    <w:link w:val="TestofumettoCarattere"/>
    <w:uiPriority w:val="99"/>
    <w:semiHidden/>
    <w:unhideWhenUsed/>
    <w:rsid w:val="008177B3"/>
    <w:pPr>
      <w:widowControl w:val="0"/>
      <w:suppressAutoHyphens/>
      <w:spacing w:after="0" w:line="240" w:lineRule="auto"/>
    </w:pPr>
    <w:rPr>
      <w:rFonts w:ascii="Segoe UI" w:eastAsia="SimSun" w:hAnsi="Segoe UI" w:cs="Mangal"/>
      <w:color w:val="3F3A38"/>
      <w:spacing w:val="-6"/>
      <w:kern w:val="1"/>
      <w:sz w:val="18"/>
      <w:szCs w:val="16"/>
      <w:lang w:val="en-GB" w:eastAsia="zh-CN" w:bidi="hi-IN"/>
    </w:rPr>
  </w:style>
  <w:style w:type="character" w:customStyle="1" w:styleId="TestofumettoCarattere">
    <w:name w:val="Testo fumetto Carattere"/>
    <w:basedOn w:val="Carpredefinitoparagrafo"/>
    <w:link w:val="Testofumetto"/>
    <w:uiPriority w:val="99"/>
    <w:semiHidden/>
    <w:rsid w:val="008177B3"/>
    <w:rPr>
      <w:rFonts w:ascii="Segoe UI" w:eastAsia="SimSun" w:hAnsi="Segoe UI" w:cs="Mangal"/>
      <w:color w:val="3F3A38"/>
      <w:spacing w:val="-6"/>
      <w:kern w:val="1"/>
      <w:sz w:val="18"/>
      <w:szCs w:val="16"/>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tudiolegaleollari.i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fo@pec.studiolegaleollari.it"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studiolegaleollari.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82C44-225B-4965-9127-4CDA5B72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5601</Words>
  <Characters>31931</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Zingariello</dc:creator>
  <cp:keywords/>
  <dc:description/>
  <cp:lastModifiedBy>Roberto</cp:lastModifiedBy>
  <cp:revision>2</cp:revision>
  <dcterms:created xsi:type="dcterms:W3CDTF">2024-04-24T13:23:00Z</dcterms:created>
  <dcterms:modified xsi:type="dcterms:W3CDTF">2024-04-24T13:23:00Z</dcterms:modified>
</cp:coreProperties>
</file>